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F5" w:rsidRPr="00D631CC" w:rsidRDefault="00F315F5" w:rsidP="00D631CC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Toc134598061"/>
      <w:bookmarkStart w:id="1" w:name="_Toc139598200"/>
      <w:r w:rsidRPr="00D3391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Общая характеристика </w:t>
      </w:r>
      <w:bookmarkEnd w:id="0"/>
      <w:bookmarkEnd w:id="1"/>
      <w:r w:rsidRPr="00D3391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МО</w:t>
      </w:r>
      <w:r w:rsidR="00B370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«АНДРЕЕВСКИЙ СЕЛЬСОВЕТ» </w:t>
      </w:r>
      <w:proofErr w:type="spellStart"/>
      <w:r w:rsidR="00B370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Касторенского</w:t>
      </w:r>
      <w:proofErr w:type="spellEnd"/>
      <w:r w:rsidR="00B370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F315F5" w:rsidRPr="00EB506B" w:rsidRDefault="00B37068" w:rsidP="00D3391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МО «Андреевский сельсовет» </w:t>
      </w:r>
      <w:r w:rsidR="00F315F5" w:rsidRPr="00EB506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образован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о</w:t>
      </w:r>
      <w:r w:rsidR="00F315F5" w:rsidRPr="00EB506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ноябре  1989 года, в декабре при реорганизации муниципальных образований к нему присоединено МО «</w:t>
      </w:r>
      <w:proofErr w:type="spellStart"/>
      <w:r>
        <w:rPr>
          <w:rFonts w:ascii="Times New Roman" w:hAnsi="Times New Roman"/>
          <w:color w:val="000000"/>
          <w:sz w:val="20"/>
          <w:szCs w:val="20"/>
          <w:lang w:eastAsia="ru-RU"/>
        </w:rPr>
        <w:t>Цветоченский</w:t>
      </w:r>
      <w:proofErr w:type="spellEnd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сельсовет»</w:t>
      </w:r>
      <w:proofErr w:type="gramStart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</w:t>
      </w:r>
      <w:r w:rsidR="00F315F5" w:rsidRPr="00EB506B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  <w:proofErr w:type="gramEnd"/>
      <w:r w:rsidR="00F315F5" w:rsidRPr="00EB506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Относится к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северному</w:t>
      </w:r>
      <w:r w:rsidR="00F315F5" w:rsidRPr="00EB506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агроклиматическому району Курской области с умеренно-континентальным климатом. Среднегодовая тем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пература воздуха составляет +5,1</w:t>
      </w:r>
      <w:r w:rsidR="00F315F5" w:rsidRPr="00EB506B">
        <w:rPr>
          <w:rFonts w:ascii="Times New Roman" w:hAnsi="Times New Roman"/>
          <w:color w:val="000000"/>
          <w:sz w:val="20"/>
          <w:szCs w:val="20"/>
          <w:lang w:eastAsia="ru-RU"/>
        </w:rPr>
        <w:t>°C, среднемесячная температура июля +19,5°C, а января -8,5°C. Абсолютный максим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ум температуры +41</w:t>
      </w:r>
      <w:r w:rsidR="00F315F5" w:rsidRPr="00EB506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°C, минимум </w:t>
      </w:r>
      <w:smartTag w:uri="urn:schemas-microsoft-com:office:smarttags" w:element="metricconverter">
        <w:smartTagPr>
          <w:attr w:name="ProductID" w:val="-37°C"/>
        </w:smartTagPr>
        <w:r w:rsidR="00F315F5" w:rsidRPr="00EB506B">
          <w:rPr>
            <w:rFonts w:ascii="Times New Roman" w:hAnsi="Times New Roman"/>
            <w:color w:val="000000"/>
            <w:sz w:val="20"/>
            <w:szCs w:val="20"/>
            <w:lang w:eastAsia="ru-RU"/>
          </w:rPr>
          <w:t>-37°C</w:t>
        </w:r>
      </w:smartTag>
      <w:r w:rsidR="00F315F5" w:rsidRPr="00EB506B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F315F5" w:rsidRDefault="00F315F5" w:rsidP="00D3391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B506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EB506B">
        <w:rPr>
          <w:rFonts w:ascii="Times New Roman" w:hAnsi="Times New Roman"/>
          <w:color w:val="000000"/>
          <w:sz w:val="20"/>
          <w:szCs w:val="20"/>
          <w:lang w:eastAsia="ru-RU"/>
        </w:rPr>
        <w:tab/>
        <w:t xml:space="preserve">Граничит на западе с </w:t>
      </w:r>
      <w:r w:rsidR="000A0CE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муниципальным образованием «Ленинский сельсовет» </w:t>
      </w:r>
      <w:proofErr w:type="spellStart"/>
      <w:r w:rsidR="000A0CE3">
        <w:rPr>
          <w:rFonts w:ascii="Times New Roman" w:hAnsi="Times New Roman"/>
          <w:color w:val="000000"/>
          <w:sz w:val="20"/>
          <w:szCs w:val="20"/>
          <w:lang w:eastAsia="ru-RU"/>
        </w:rPr>
        <w:t>Касторенского</w:t>
      </w:r>
      <w:proofErr w:type="spellEnd"/>
      <w:r w:rsidR="000A0CE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района Курской области</w:t>
      </w:r>
      <w:r w:rsidRPr="00EB506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на севере-с </w:t>
      </w:r>
      <w:proofErr w:type="spellStart"/>
      <w:r w:rsidR="000A0CE3">
        <w:rPr>
          <w:rFonts w:ascii="Times New Roman" w:hAnsi="Times New Roman"/>
          <w:color w:val="000000"/>
          <w:sz w:val="20"/>
          <w:szCs w:val="20"/>
          <w:lang w:eastAsia="ru-RU"/>
        </w:rPr>
        <w:t>Воловским</w:t>
      </w:r>
      <w:proofErr w:type="spellEnd"/>
      <w:r w:rsidR="000A0CE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="000A0CE3">
        <w:rPr>
          <w:rFonts w:ascii="Times New Roman" w:hAnsi="Times New Roman"/>
          <w:color w:val="000000"/>
          <w:sz w:val="20"/>
          <w:szCs w:val="20"/>
          <w:lang w:eastAsia="ru-RU"/>
        </w:rPr>
        <w:t>Тербунским</w:t>
      </w:r>
      <w:proofErr w:type="spellEnd"/>
      <w:r w:rsidR="000A0CE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районами Липецкой области</w:t>
      </w:r>
      <w:r w:rsidRPr="00EB506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на востоке - с </w:t>
      </w:r>
      <w:r w:rsidR="000A0CE3">
        <w:rPr>
          <w:rFonts w:ascii="Times New Roman" w:hAnsi="Times New Roman"/>
          <w:color w:val="000000"/>
          <w:sz w:val="20"/>
          <w:szCs w:val="20"/>
          <w:lang w:eastAsia="ru-RU"/>
        </w:rPr>
        <w:t>Семилукским районом</w:t>
      </w:r>
      <w:r w:rsidRPr="00EB506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0A0CE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Воронежской </w:t>
      </w:r>
      <w:r w:rsidRPr="00EB506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области. На юге-с </w:t>
      </w:r>
      <w:r w:rsidR="000A0CE3">
        <w:rPr>
          <w:rFonts w:ascii="Times New Roman" w:hAnsi="Times New Roman"/>
          <w:color w:val="000000"/>
          <w:sz w:val="20"/>
          <w:szCs w:val="20"/>
          <w:lang w:eastAsia="ru-RU"/>
        </w:rPr>
        <w:t>землями муниципального образования «</w:t>
      </w:r>
      <w:proofErr w:type="spellStart"/>
      <w:r w:rsidR="000A0CE3">
        <w:rPr>
          <w:rFonts w:ascii="Times New Roman" w:hAnsi="Times New Roman"/>
          <w:color w:val="000000"/>
          <w:sz w:val="20"/>
          <w:szCs w:val="20"/>
          <w:lang w:eastAsia="ru-RU"/>
        </w:rPr>
        <w:t>Успенкий</w:t>
      </w:r>
      <w:proofErr w:type="spellEnd"/>
      <w:r w:rsidR="000A0CE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сельсовет» </w:t>
      </w:r>
      <w:proofErr w:type="spellStart"/>
      <w:r w:rsidR="000A0CE3">
        <w:rPr>
          <w:rFonts w:ascii="Times New Roman" w:hAnsi="Times New Roman"/>
          <w:color w:val="000000"/>
          <w:sz w:val="20"/>
          <w:szCs w:val="20"/>
          <w:lang w:eastAsia="ru-RU"/>
        </w:rPr>
        <w:t>Касторенского</w:t>
      </w:r>
      <w:proofErr w:type="spellEnd"/>
      <w:r w:rsidR="000A0CE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района Курской  области</w:t>
      </w:r>
      <w:r w:rsidRPr="00EB506B">
        <w:rPr>
          <w:rFonts w:ascii="Times New Roman" w:hAnsi="Times New Roman"/>
          <w:color w:val="000000"/>
          <w:sz w:val="20"/>
          <w:szCs w:val="20"/>
          <w:lang w:eastAsia="ru-RU"/>
        </w:rPr>
        <w:t>. Площадь</w:t>
      </w:r>
      <w:r w:rsidR="00C623C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0A0CE3">
        <w:rPr>
          <w:rFonts w:ascii="Times New Roman" w:hAnsi="Times New Roman"/>
          <w:color w:val="000000"/>
          <w:sz w:val="20"/>
          <w:szCs w:val="20"/>
          <w:lang w:eastAsia="ru-RU"/>
        </w:rPr>
        <w:t>МО</w:t>
      </w:r>
      <w:r w:rsidRPr="00EB506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-</w:t>
      </w:r>
      <w:r w:rsidR="000A0CE3">
        <w:rPr>
          <w:rFonts w:ascii="Times New Roman" w:hAnsi="Times New Roman"/>
          <w:color w:val="000000"/>
          <w:sz w:val="20"/>
          <w:szCs w:val="20"/>
          <w:lang w:eastAsia="ru-RU"/>
        </w:rPr>
        <w:t>91,3 кв. км.</w:t>
      </w:r>
      <w:r w:rsidRPr="00EB506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Рельеф местности представляет собой </w:t>
      </w:r>
      <w:r w:rsidR="000A0CE3">
        <w:rPr>
          <w:rFonts w:ascii="Times New Roman" w:hAnsi="Times New Roman"/>
          <w:color w:val="000000"/>
          <w:sz w:val="20"/>
          <w:szCs w:val="20"/>
          <w:lang w:eastAsia="ru-RU"/>
        </w:rPr>
        <w:t>возвышенное плато, прорезанное</w:t>
      </w:r>
      <w:r w:rsidRPr="00EB506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оврагами. </w:t>
      </w:r>
    </w:p>
    <w:p w:rsidR="00C623CD" w:rsidRDefault="00C623CD" w:rsidP="00D3391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Преобладающие почвы на территории МО представлены черноземами.</w:t>
      </w:r>
    </w:p>
    <w:p w:rsidR="00C623CD" w:rsidRPr="00EB506B" w:rsidRDefault="00C623CD" w:rsidP="00D3391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Растительность носит лесостепной характер. Общая площадь лесов 12 га.</w:t>
      </w:r>
    </w:p>
    <w:p w:rsidR="00C623CD" w:rsidRDefault="00F315F5" w:rsidP="00C623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B506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 состав муниципального </w:t>
      </w:r>
      <w:r w:rsidR="00CD51F7">
        <w:rPr>
          <w:rFonts w:ascii="Times New Roman" w:hAnsi="Times New Roman"/>
          <w:color w:val="000000"/>
          <w:sz w:val="20"/>
          <w:szCs w:val="20"/>
          <w:lang w:eastAsia="ru-RU"/>
        </w:rPr>
        <w:t>образования входят 10 населенных пунктов.</w:t>
      </w:r>
      <w:r w:rsidRPr="00EB506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Административным центром является </w:t>
      </w:r>
      <w:r w:rsidR="00C623CD">
        <w:rPr>
          <w:rFonts w:ascii="Times New Roman" w:hAnsi="Times New Roman"/>
          <w:color w:val="000000"/>
          <w:sz w:val="20"/>
          <w:szCs w:val="20"/>
          <w:lang w:eastAsia="ru-RU"/>
        </w:rPr>
        <w:t>д</w:t>
      </w:r>
      <w:r w:rsidR="000356B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 Андреевка. </w:t>
      </w:r>
      <w:r w:rsidRPr="00EB506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C623CD" w:rsidRDefault="00C623CD" w:rsidP="00C623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F315F5" w:rsidRPr="00EB506B" w:rsidRDefault="00F315F5" w:rsidP="00C623C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EB506B">
        <w:rPr>
          <w:rFonts w:ascii="Times New Roman" w:hAnsi="Times New Roman"/>
          <w:b/>
          <w:color w:val="000000"/>
          <w:sz w:val="20"/>
          <w:szCs w:val="20"/>
          <w:lang w:eastAsia="ru-RU"/>
        </w:rPr>
        <w:t>Состояние топливно-эн</w:t>
      </w:r>
      <w:r w:rsidR="00C623CD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ергетического комплекса МО «Андреевский сельсовет» </w:t>
      </w:r>
      <w:proofErr w:type="spellStart"/>
      <w:r w:rsidR="00C623CD">
        <w:rPr>
          <w:rFonts w:ascii="Times New Roman" w:hAnsi="Times New Roman"/>
          <w:b/>
          <w:color w:val="000000"/>
          <w:sz w:val="20"/>
          <w:szCs w:val="20"/>
          <w:lang w:eastAsia="ru-RU"/>
        </w:rPr>
        <w:t>Касторенского</w:t>
      </w:r>
      <w:proofErr w:type="spellEnd"/>
      <w:r w:rsidR="00C623CD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района Курской области</w:t>
      </w:r>
    </w:p>
    <w:p w:rsidR="00F315F5" w:rsidRPr="00EB506B" w:rsidRDefault="00C623CD" w:rsidP="00D3391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Электроснабжение потребителей </w:t>
      </w:r>
      <w:r w:rsidR="00F315F5" w:rsidRPr="00EB506B">
        <w:rPr>
          <w:rFonts w:ascii="Times New Roman" w:hAnsi="Times New Roman"/>
          <w:color w:val="000000"/>
          <w:sz w:val="20"/>
          <w:szCs w:val="20"/>
          <w:lang w:eastAsia="ru-RU"/>
        </w:rPr>
        <w:t>на перспективу, так же как и сейчас, будет обеспечиваться от существующих сетей и подстанций ОАО Курскэнерго.</w:t>
      </w:r>
    </w:p>
    <w:p w:rsidR="00F315F5" w:rsidRPr="00EB506B" w:rsidRDefault="00C623CD" w:rsidP="00D3391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Газификация</w:t>
      </w:r>
      <w:r w:rsidR="00F315F5" w:rsidRPr="00EB506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0356BC">
        <w:rPr>
          <w:rFonts w:ascii="Times New Roman" w:hAnsi="Times New Roman"/>
          <w:color w:val="000000"/>
          <w:sz w:val="20"/>
          <w:szCs w:val="20"/>
          <w:lang w:eastAsia="ru-RU"/>
        </w:rPr>
        <w:t>населенных пунктов</w:t>
      </w:r>
      <w:r w:rsidR="00F315F5" w:rsidRPr="00EB506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входящих в состав муниципального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образования отсутствует.</w:t>
      </w:r>
    </w:p>
    <w:p w:rsidR="00F315F5" w:rsidRPr="00EB506B" w:rsidRDefault="00F315F5" w:rsidP="00D3391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B506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Обеспечением </w:t>
      </w:r>
      <w:proofErr w:type="gramStart"/>
      <w:r w:rsidRPr="00EB506B">
        <w:rPr>
          <w:rFonts w:ascii="Times New Roman" w:hAnsi="Times New Roman"/>
          <w:color w:val="000000"/>
          <w:sz w:val="20"/>
          <w:szCs w:val="20"/>
          <w:lang w:eastAsia="ru-RU"/>
        </w:rPr>
        <w:t>потребителей</w:t>
      </w:r>
      <w:proofErr w:type="gramEnd"/>
      <w:r w:rsidRPr="00EB506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сжиженным газом занимается </w:t>
      </w:r>
      <w:r w:rsidR="00C623CD">
        <w:rPr>
          <w:rFonts w:ascii="Times New Roman" w:hAnsi="Times New Roman"/>
          <w:color w:val="000000"/>
          <w:sz w:val="20"/>
          <w:szCs w:val="20"/>
          <w:lang w:eastAsia="ru-RU"/>
        </w:rPr>
        <w:t>Кшенский</w:t>
      </w:r>
      <w:r w:rsidRPr="00EB506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филиал ОАО «</w:t>
      </w:r>
      <w:proofErr w:type="spellStart"/>
      <w:r w:rsidRPr="00EB506B">
        <w:rPr>
          <w:rFonts w:ascii="Times New Roman" w:hAnsi="Times New Roman"/>
          <w:color w:val="000000"/>
          <w:sz w:val="20"/>
          <w:szCs w:val="20"/>
          <w:lang w:eastAsia="ru-RU"/>
        </w:rPr>
        <w:t>Курскгаз</w:t>
      </w:r>
      <w:proofErr w:type="spellEnd"/>
      <w:r w:rsidRPr="00EB506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». </w:t>
      </w:r>
    </w:p>
    <w:p w:rsidR="00F315F5" w:rsidRDefault="00F315F5" w:rsidP="00271917">
      <w:pPr>
        <w:keepNext/>
        <w:suppressAutoHyphens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0"/>
          <w:szCs w:val="20"/>
          <w:lang w:eastAsia="ru-RU"/>
        </w:rPr>
      </w:pPr>
      <w:bookmarkStart w:id="2" w:name="_Toc134598072"/>
      <w:bookmarkStart w:id="3" w:name="_Toc139598209"/>
      <w:r w:rsidRPr="00EB506B">
        <w:rPr>
          <w:rFonts w:ascii="Times New Roman" w:hAnsi="Times New Roman"/>
          <w:b/>
          <w:bCs/>
          <w:sz w:val="20"/>
          <w:szCs w:val="20"/>
          <w:lang w:eastAsia="ru-RU"/>
        </w:rPr>
        <w:t xml:space="preserve">3.1. Бюджетные учреждения и иные организации с участием государства и муниципальных образований </w:t>
      </w:r>
      <w:bookmarkEnd w:id="2"/>
      <w:bookmarkEnd w:id="3"/>
      <w:r w:rsidR="00A262FD">
        <w:rPr>
          <w:rFonts w:ascii="Times New Roman" w:hAnsi="Times New Roman"/>
          <w:b/>
          <w:bCs/>
          <w:sz w:val="20"/>
          <w:szCs w:val="20"/>
          <w:lang w:eastAsia="ru-RU"/>
        </w:rPr>
        <w:t>МО «Андреевский сельсовет</w:t>
      </w:r>
      <w:r w:rsidRPr="00EB506B">
        <w:rPr>
          <w:rFonts w:ascii="Times New Roman" w:hAnsi="Times New Roman"/>
          <w:b/>
          <w:bCs/>
          <w:sz w:val="20"/>
          <w:szCs w:val="20"/>
          <w:lang w:eastAsia="ru-RU"/>
        </w:rPr>
        <w:t>»</w:t>
      </w:r>
    </w:p>
    <w:p w:rsidR="00A262FD" w:rsidRPr="00EB506B" w:rsidRDefault="00A262FD" w:rsidP="00271917">
      <w:pPr>
        <w:keepNext/>
        <w:suppressAutoHyphens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F315F5" w:rsidRPr="00EB506B" w:rsidRDefault="00F315F5" w:rsidP="00271917">
      <w:pPr>
        <w:suppressAutoHyphens/>
        <w:spacing w:after="0"/>
        <w:ind w:firstLine="708"/>
        <w:jc w:val="both"/>
        <w:rPr>
          <w:rFonts w:ascii="Times New Roman" w:hAnsi="Times New Roman"/>
          <w:color w:val="00B050"/>
          <w:sz w:val="20"/>
          <w:szCs w:val="20"/>
          <w:lang w:eastAsia="ru-RU"/>
        </w:rPr>
      </w:pPr>
      <w:r w:rsidRPr="00EB506B">
        <w:rPr>
          <w:rFonts w:ascii="Times New Roman" w:hAnsi="Times New Roman"/>
          <w:sz w:val="20"/>
          <w:szCs w:val="20"/>
          <w:lang w:eastAsia="ru-RU"/>
        </w:rPr>
        <w:t>На территории  МО</w:t>
      </w:r>
      <w:r w:rsidR="00143F96">
        <w:rPr>
          <w:rFonts w:ascii="Times New Roman" w:hAnsi="Times New Roman"/>
          <w:sz w:val="20"/>
          <w:szCs w:val="20"/>
          <w:lang w:eastAsia="ru-RU"/>
        </w:rPr>
        <w:t xml:space="preserve"> «Андреевский сельсовет» </w:t>
      </w:r>
      <w:proofErr w:type="spellStart"/>
      <w:r w:rsidR="00143F96">
        <w:rPr>
          <w:rFonts w:ascii="Times New Roman" w:hAnsi="Times New Roman"/>
          <w:sz w:val="20"/>
          <w:szCs w:val="20"/>
          <w:lang w:eastAsia="ru-RU"/>
        </w:rPr>
        <w:t>Касторенского</w:t>
      </w:r>
      <w:proofErr w:type="spellEnd"/>
      <w:r w:rsidR="00143F96">
        <w:rPr>
          <w:rFonts w:ascii="Times New Roman" w:hAnsi="Times New Roman"/>
          <w:sz w:val="20"/>
          <w:szCs w:val="20"/>
          <w:lang w:eastAsia="ru-RU"/>
        </w:rPr>
        <w:t xml:space="preserve"> района Курской области  расположено </w:t>
      </w:r>
      <w:r w:rsidR="00D06E4E">
        <w:rPr>
          <w:rFonts w:ascii="Times New Roman" w:hAnsi="Times New Roman"/>
          <w:sz w:val="20"/>
          <w:szCs w:val="20"/>
          <w:lang w:eastAsia="ru-RU"/>
        </w:rPr>
        <w:t xml:space="preserve">10 </w:t>
      </w:r>
      <w:r w:rsidRPr="00EB506B">
        <w:rPr>
          <w:rFonts w:ascii="Times New Roman" w:hAnsi="Times New Roman"/>
          <w:sz w:val="20"/>
          <w:szCs w:val="20"/>
          <w:lang w:eastAsia="ru-RU"/>
        </w:rPr>
        <w:t>организаций и бюджетных учреждений</w:t>
      </w:r>
      <w:r w:rsidR="005069A8">
        <w:rPr>
          <w:rFonts w:ascii="Times New Roman" w:hAnsi="Times New Roman"/>
          <w:sz w:val="20"/>
          <w:szCs w:val="20"/>
          <w:lang w:eastAsia="ru-RU"/>
        </w:rPr>
        <w:t xml:space="preserve">: </w:t>
      </w:r>
      <w:proofErr w:type="gramStart"/>
      <w:r w:rsidR="005069A8">
        <w:rPr>
          <w:rFonts w:ascii="Times New Roman" w:hAnsi="Times New Roman"/>
          <w:sz w:val="20"/>
          <w:szCs w:val="20"/>
          <w:lang w:eastAsia="ru-RU"/>
        </w:rPr>
        <w:t xml:space="preserve">Администрация Андреевского сельсовета </w:t>
      </w:r>
      <w:proofErr w:type="spellStart"/>
      <w:r w:rsidR="005069A8">
        <w:rPr>
          <w:rFonts w:ascii="Times New Roman" w:hAnsi="Times New Roman"/>
          <w:sz w:val="20"/>
          <w:szCs w:val="20"/>
          <w:lang w:eastAsia="ru-RU"/>
        </w:rPr>
        <w:t>Касторенского</w:t>
      </w:r>
      <w:proofErr w:type="spellEnd"/>
      <w:r w:rsidR="005069A8">
        <w:rPr>
          <w:rFonts w:ascii="Times New Roman" w:hAnsi="Times New Roman"/>
          <w:sz w:val="20"/>
          <w:szCs w:val="20"/>
          <w:lang w:eastAsia="ru-RU"/>
        </w:rPr>
        <w:t xml:space="preserve"> района Курской области</w:t>
      </w:r>
      <w:r w:rsidRPr="00EB506B">
        <w:rPr>
          <w:rFonts w:ascii="Times New Roman" w:hAnsi="Times New Roman"/>
          <w:sz w:val="20"/>
          <w:szCs w:val="20"/>
          <w:lang w:eastAsia="ru-RU"/>
        </w:rPr>
        <w:t>,</w:t>
      </w:r>
      <w:r w:rsidR="005069A8">
        <w:rPr>
          <w:rFonts w:ascii="Times New Roman" w:hAnsi="Times New Roman"/>
          <w:sz w:val="20"/>
          <w:szCs w:val="20"/>
          <w:lang w:eastAsia="ru-RU"/>
        </w:rPr>
        <w:t xml:space="preserve"> МКУК «</w:t>
      </w:r>
      <w:proofErr w:type="spellStart"/>
      <w:r w:rsidR="005069A8">
        <w:rPr>
          <w:rFonts w:ascii="Times New Roman" w:hAnsi="Times New Roman"/>
          <w:sz w:val="20"/>
          <w:szCs w:val="20"/>
          <w:lang w:eastAsia="ru-RU"/>
        </w:rPr>
        <w:t>Цветоченский</w:t>
      </w:r>
      <w:proofErr w:type="spellEnd"/>
      <w:r w:rsidR="005069A8">
        <w:rPr>
          <w:rFonts w:ascii="Times New Roman" w:hAnsi="Times New Roman"/>
          <w:sz w:val="20"/>
          <w:szCs w:val="20"/>
          <w:lang w:eastAsia="ru-RU"/>
        </w:rPr>
        <w:t xml:space="preserve"> Дом культуры», </w:t>
      </w:r>
      <w:r w:rsidR="000356BC">
        <w:rPr>
          <w:rFonts w:ascii="Times New Roman" w:hAnsi="Times New Roman"/>
          <w:sz w:val="20"/>
          <w:szCs w:val="20"/>
          <w:lang w:eastAsia="ru-RU"/>
        </w:rPr>
        <w:t xml:space="preserve"> филиал МКУК «</w:t>
      </w:r>
      <w:proofErr w:type="spellStart"/>
      <w:r w:rsidR="000356BC">
        <w:rPr>
          <w:rFonts w:ascii="Times New Roman" w:hAnsi="Times New Roman"/>
          <w:sz w:val="20"/>
          <w:szCs w:val="20"/>
          <w:lang w:eastAsia="ru-RU"/>
        </w:rPr>
        <w:t>Цветоченский</w:t>
      </w:r>
      <w:proofErr w:type="spellEnd"/>
      <w:r w:rsidR="000356BC">
        <w:rPr>
          <w:rFonts w:ascii="Times New Roman" w:hAnsi="Times New Roman"/>
          <w:sz w:val="20"/>
          <w:szCs w:val="20"/>
          <w:lang w:eastAsia="ru-RU"/>
        </w:rPr>
        <w:t xml:space="preserve"> Дом культуры» </w:t>
      </w:r>
      <w:r w:rsidR="005069A8">
        <w:rPr>
          <w:rFonts w:ascii="Times New Roman" w:hAnsi="Times New Roman"/>
          <w:sz w:val="20"/>
          <w:szCs w:val="20"/>
          <w:lang w:eastAsia="ru-RU"/>
        </w:rPr>
        <w:t xml:space="preserve"> «Андреевский клуб», </w:t>
      </w:r>
      <w:r w:rsidR="000356BC">
        <w:rPr>
          <w:rFonts w:ascii="Times New Roman" w:hAnsi="Times New Roman"/>
          <w:sz w:val="20"/>
          <w:szCs w:val="20"/>
          <w:lang w:eastAsia="ru-RU"/>
        </w:rPr>
        <w:t>филиал МКУК «</w:t>
      </w:r>
      <w:proofErr w:type="spellStart"/>
      <w:r w:rsidR="000356BC">
        <w:rPr>
          <w:rFonts w:ascii="Times New Roman" w:hAnsi="Times New Roman"/>
          <w:sz w:val="20"/>
          <w:szCs w:val="20"/>
          <w:lang w:eastAsia="ru-RU"/>
        </w:rPr>
        <w:t>Цветоченский</w:t>
      </w:r>
      <w:proofErr w:type="spellEnd"/>
      <w:r w:rsidR="000356BC">
        <w:rPr>
          <w:rFonts w:ascii="Times New Roman" w:hAnsi="Times New Roman"/>
          <w:sz w:val="20"/>
          <w:szCs w:val="20"/>
          <w:lang w:eastAsia="ru-RU"/>
        </w:rPr>
        <w:t xml:space="preserve"> Дом культуры»</w:t>
      </w:r>
      <w:r w:rsidR="00D64FC0">
        <w:rPr>
          <w:rFonts w:ascii="Times New Roman" w:hAnsi="Times New Roman"/>
          <w:sz w:val="20"/>
          <w:szCs w:val="20"/>
          <w:lang w:eastAsia="ru-RU"/>
        </w:rPr>
        <w:t xml:space="preserve"> «</w:t>
      </w:r>
      <w:proofErr w:type="spellStart"/>
      <w:r w:rsidR="00D64FC0">
        <w:rPr>
          <w:rFonts w:ascii="Times New Roman" w:hAnsi="Times New Roman"/>
          <w:sz w:val="20"/>
          <w:szCs w:val="20"/>
          <w:lang w:eastAsia="ru-RU"/>
        </w:rPr>
        <w:t>Ольховатский</w:t>
      </w:r>
      <w:proofErr w:type="spellEnd"/>
      <w:r w:rsidR="00D64FC0">
        <w:rPr>
          <w:rFonts w:ascii="Times New Roman" w:hAnsi="Times New Roman"/>
          <w:sz w:val="20"/>
          <w:szCs w:val="20"/>
          <w:lang w:eastAsia="ru-RU"/>
        </w:rPr>
        <w:t xml:space="preserve"> клуб», </w:t>
      </w:r>
      <w:r w:rsidR="005069A8">
        <w:rPr>
          <w:rFonts w:ascii="Times New Roman" w:hAnsi="Times New Roman"/>
          <w:sz w:val="20"/>
          <w:szCs w:val="20"/>
          <w:lang w:eastAsia="ru-RU"/>
        </w:rPr>
        <w:t xml:space="preserve"> МКУК «Андреевская сельская библиотека», Андреевский ФАП, </w:t>
      </w:r>
      <w:proofErr w:type="spellStart"/>
      <w:r w:rsidR="005069A8">
        <w:rPr>
          <w:rFonts w:ascii="Times New Roman" w:hAnsi="Times New Roman"/>
          <w:sz w:val="20"/>
          <w:szCs w:val="20"/>
          <w:lang w:eastAsia="ru-RU"/>
        </w:rPr>
        <w:t>Ольховатский</w:t>
      </w:r>
      <w:proofErr w:type="spellEnd"/>
      <w:r w:rsidR="005069A8">
        <w:rPr>
          <w:rFonts w:ascii="Times New Roman" w:hAnsi="Times New Roman"/>
          <w:sz w:val="20"/>
          <w:szCs w:val="20"/>
          <w:lang w:eastAsia="ru-RU"/>
        </w:rPr>
        <w:t xml:space="preserve"> ФАП, </w:t>
      </w:r>
      <w:proofErr w:type="spellStart"/>
      <w:r w:rsidR="005069A8">
        <w:rPr>
          <w:rFonts w:ascii="Times New Roman" w:hAnsi="Times New Roman"/>
          <w:sz w:val="20"/>
          <w:szCs w:val="20"/>
          <w:lang w:eastAsia="ru-RU"/>
        </w:rPr>
        <w:t>Касторенский</w:t>
      </w:r>
      <w:proofErr w:type="spellEnd"/>
      <w:r w:rsidR="005069A8">
        <w:rPr>
          <w:rFonts w:ascii="Times New Roman" w:hAnsi="Times New Roman"/>
          <w:sz w:val="20"/>
          <w:szCs w:val="20"/>
          <w:lang w:eastAsia="ru-RU"/>
        </w:rPr>
        <w:t xml:space="preserve"> ФАП п. Цветочный, Семеновский ФАП,</w:t>
      </w:r>
      <w:r w:rsidRPr="00EB506B">
        <w:rPr>
          <w:rFonts w:ascii="Times New Roman" w:hAnsi="Times New Roman"/>
          <w:sz w:val="20"/>
          <w:szCs w:val="20"/>
          <w:lang w:eastAsia="ru-RU"/>
        </w:rPr>
        <w:t xml:space="preserve"> расходующих порядка ___</w:t>
      </w:r>
      <w:r w:rsidR="00662953">
        <w:rPr>
          <w:rFonts w:ascii="Times New Roman" w:hAnsi="Times New Roman"/>
          <w:sz w:val="20"/>
          <w:szCs w:val="20"/>
          <w:lang w:eastAsia="ru-RU"/>
        </w:rPr>
        <w:t>3,7</w:t>
      </w:r>
      <w:r w:rsidRPr="00EB506B">
        <w:rPr>
          <w:rFonts w:ascii="Times New Roman" w:hAnsi="Times New Roman"/>
          <w:sz w:val="20"/>
          <w:szCs w:val="20"/>
          <w:lang w:eastAsia="ru-RU"/>
        </w:rPr>
        <w:t>_____энергетических</w:t>
      </w:r>
      <w:r w:rsidRPr="00EB506B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EB506B">
        <w:rPr>
          <w:rFonts w:ascii="Times New Roman" w:hAnsi="Times New Roman"/>
          <w:sz w:val="20"/>
          <w:szCs w:val="20"/>
          <w:lang w:eastAsia="ru-RU"/>
        </w:rPr>
        <w:t>ресурсов (электроэнергии, тепла, воды и природного газа), потребляемых в МО.</w:t>
      </w:r>
      <w:proofErr w:type="gramEnd"/>
      <w:r w:rsidRPr="00EB506B">
        <w:rPr>
          <w:rFonts w:ascii="Times New Roman" w:hAnsi="Times New Roman"/>
          <w:sz w:val="20"/>
          <w:szCs w:val="20"/>
          <w:lang w:eastAsia="ru-RU"/>
        </w:rPr>
        <w:t xml:space="preserve"> В 2009 г. общее годовое потребление бюджетными учреждениями </w:t>
      </w:r>
      <w:r w:rsidR="00E95C75">
        <w:rPr>
          <w:rFonts w:ascii="Times New Roman" w:hAnsi="Times New Roman"/>
          <w:sz w:val="20"/>
          <w:szCs w:val="20"/>
          <w:lang w:eastAsia="ru-RU"/>
        </w:rPr>
        <w:t xml:space="preserve">электроэнергии составило 2,1 </w:t>
      </w:r>
      <w:r w:rsidRPr="00EB506B">
        <w:rPr>
          <w:rFonts w:ascii="Times New Roman" w:hAnsi="Times New Roman"/>
          <w:sz w:val="20"/>
          <w:szCs w:val="20"/>
          <w:lang w:eastAsia="ru-RU"/>
        </w:rPr>
        <w:t>тыс. кВт</w:t>
      </w:r>
      <w:r w:rsidRPr="00EB506B">
        <w:rPr>
          <w:rFonts w:ascii="Times New Roman" w:hAnsi="Times New Roman"/>
          <w:sz w:val="20"/>
          <w:szCs w:val="20"/>
          <w:lang w:eastAsia="ru-RU"/>
        </w:rPr>
        <w:sym w:font="Symbol" w:char="F0D7"/>
      </w:r>
      <w:r w:rsidR="00E95C75">
        <w:rPr>
          <w:rFonts w:ascii="Times New Roman" w:hAnsi="Times New Roman"/>
          <w:sz w:val="20"/>
          <w:szCs w:val="20"/>
          <w:lang w:eastAsia="ru-RU"/>
        </w:rPr>
        <w:t>ч</w:t>
      </w:r>
      <w:proofErr w:type="gramStart"/>
      <w:r w:rsidR="00E95C75">
        <w:rPr>
          <w:rFonts w:ascii="Times New Roman" w:hAnsi="Times New Roman"/>
          <w:sz w:val="20"/>
          <w:szCs w:val="20"/>
          <w:lang w:eastAsia="ru-RU"/>
        </w:rPr>
        <w:t xml:space="preserve">.. </w:t>
      </w:r>
      <w:r w:rsidRPr="00EB506B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End"/>
      <w:r w:rsidRPr="00EB506B">
        <w:rPr>
          <w:rFonts w:ascii="Times New Roman" w:hAnsi="Times New Roman"/>
          <w:sz w:val="20"/>
          <w:szCs w:val="20"/>
          <w:lang w:eastAsia="ru-RU"/>
        </w:rPr>
        <w:t>На оплату энергетических ресу</w:t>
      </w:r>
      <w:r w:rsidR="00E95C75">
        <w:rPr>
          <w:rFonts w:ascii="Times New Roman" w:hAnsi="Times New Roman"/>
          <w:sz w:val="20"/>
          <w:szCs w:val="20"/>
          <w:lang w:eastAsia="ru-RU"/>
        </w:rPr>
        <w:t>рсов было направлено более 9 тыс. руб. Бюджетные учреждения, расположенные</w:t>
      </w:r>
      <w:r w:rsidRPr="00EB506B">
        <w:rPr>
          <w:rFonts w:ascii="Times New Roman" w:hAnsi="Times New Roman"/>
          <w:sz w:val="20"/>
          <w:szCs w:val="20"/>
          <w:lang w:eastAsia="ru-RU"/>
        </w:rPr>
        <w:t xml:space="preserve"> на территории МО</w:t>
      </w:r>
      <w:r w:rsidR="00E95C75">
        <w:rPr>
          <w:rFonts w:ascii="Times New Roman" w:hAnsi="Times New Roman"/>
          <w:sz w:val="20"/>
          <w:szCs w:val="20"/>
          <w:lang w:eastAsia="ru-RU"/>
        </w:rPr>
        <w:t xml:space="preserve"> оснащены</w:t>
      </w:r>
      <w:r w:rsidRPr="00EB506B">
        <w:rPr>
          <w:rFonts w:ascii="Times New Roman" w:hAnsi="Times New Roman"/>
          <w:sz w:val="20"/>
          <w:szCs w:val="20"/>
          <w:lang w:eastAsia="ru-RU"/>
        </w:rPr>
        <w:t xml:space="preserve">  приборами учета энергетических ресурсов.</w:t>
      </w:r>
    </w:p>
    <w:p w:rsidR="00F315F5" w:rsidRPr="00EB506B" w:rsidRDefault="00F315F5" w:rsidP="00271917">
      <w:pPr>
        <w:suppressAutoHyphens/>
        <w:spacing w:after="0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EB506B">
        <w:rPr>
          <w:rFonts w:ascii="Times New Roman" w:hAnsi="Times New Roman"/>
          <w:sz w:val="20"/>
          <w:szCs w:val="20"/>
          <w:lang w:eastAsia="ru-RU"/>
        </w:rPr>
        <w:t xml:space="preserve"> В соответствии с требованиями Закона № 261-ФЗ, начиная с 1 января 2010 года, бюджетные учреждения обязаны обеспечить снижение в сопоставимых условиях объема потребленных ими воды, дизельного и иного топлива, мазута, природного газа, тепловой энергии, электрической энергии, угля в течение 5 лет не менее чем на 15% от объема фактически потребленного ими в 2009 г. каждого из указанных ресурсов с ежегодным снижением такого объема не менее чем на 3%. </w:t>
      </w:r>
    </w:p>
    <w:p w:rsidR="00F315F5" w:rsidRPr="00EB506B" w:rsidRDefault="00F315F5" w:rsidP="00A304BD">
      <w:pPr>
        <w:suppressAutoHyphens/>
        <w:spacing w:after="0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EB506B">
        <w:rPr>
          <w:rFonts w:ascii="Times New Roman" w:hAnsi="Times New Roman"/>
          <w:sz w:val="20"/>
          <w:szCs w:val="20"/>
          <w:lang w:eastAsia="ru-RU"/>
        </w:rPr>
        <w:t>Поэтому одним из приоритетных направлений в области энергосбережения и повышения энер</w:t>
      </w:r>
      <w:r w:rsidR="00E95C75">
        <w:rPr>
          <w:rFonts w:ascii="Times New Roman" w:hAnsi="Times New Roman"/>
          <w:sz w:val="20"/>
          <w:szCs w:val="20"/>
          <w:lang w:eastAsia="ru-RU"/>
        </w:rPr>
        <w:t xml:space="preserve">гетической эффективности в МО «Андреевский сельсовет» </w:t>
      </w:r>
      <w:r w:rsidRPr="00EB506B">
        <w:rPr>
          <w:rFonts w:ascii="Times New Roman" w:hAnsi="Times New Roman"/>
          <w:sz w:val="20"/>
          <w:szCs w:val="20"/>
          <w:lang w:eastAsia="ru-RU"/>
        </w:rPr>
        <w:t>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F315F5" w:rsidRPr="00EB506B" w:rsidRDefault="00F315F5" w:rsidP="00271917">
      <w:pPr>
        <w:suppressAutoHyphens/>
        <w:spacing w:after="120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4" w:name="_GoBack"/>
      <w:bookmarkEnd w:id="4"/>
    </w:p>
    <w:p w:rsidR="00F315F5" w:rsidRPr="00E95C75" w:rsidRDefault="00F315F5" w:rsidP="00271917">
      <w:pPr>
        <w:keepNext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i/>
          <w:sz w:val="20"/>
          <w:szCs w:val="20"/>
          <w:lang w:eastAsia="ru-RU"/>
        </w:rPr>
      </w:pPr>
      <w:bookmarkStart w:id="5" w:name="_Toc134598074"/>
      <w:bookmarkStart w:id="6" w:name="_Toc139598210"/>
      <w:r w:rsidRPr="00EB506B">
        <w:rPr>
          <w:rFonts w:ascii="Times New Roman" w:hAnsi="Times New Roman"/>
          <w:b/>
          <w:bCs/>
          <w:sz w:val="20"/>
          <w:szCs w:val="20"/>
          <w:lang w:eastAsia="ru-RU"/>
        </w:rPr>
        <w:t xml:space="preserve">3.2. Жилищный </w:t>
      </w:r>
      <w:r w:rsidRPr="00E95C75">
        <w:rPr>
          <w:rFonts w:ascii="Times New Roman" w:hAnsi="Times New Roman"/>
          <w:b/>
          <w:bCs/>
          <w:i/>
          <w:sz w:val="20"/>
          <w:szCs w:val="20"/>
          <w:lang w:eastAsia="ru-RU"/>
        </w:rPr>
        <w:t>фонд</w:t>
      </w:r>
      <w:bookmarkEnd w:id="5"/>
      <w:bookmarkEnd w:id="6"/>
      <w:r w:rsidR="00E95C75">
        <w:rPr>
          <w:rFonts w:ascii="Times New Roman" w:hAnsi="Times New Roman"/>
          <w:b/>
          <w:bCs/>
          <w:i/>
          <w:sz w:val="20"/>
          <w:szCs w:val="20"/>
          <w:lang w:eastAsia="ru-RU"/>
        </w:rPr>
        <w:t xml:space="preserve">     </w:t>
      </w:r>
    </w:p>
    <w:p w:rsidR="00F315F5" w:rsidRPr="00E95C75" w:rsidRDefault="00F315F5" w:rsidP="0027191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F315F5" w:rsidRPr="00EB506B" w:rsidRDefault="00F315F5" w:rsidP="00271917">
      <w:pPr>
        <w:suppressAutoHyphens/>
        <w:spacing w:after="0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E95C75">
        <w:rPr>
          <w:rFonts w:ascii="Times New Roman" w:hAnsi="Times New Roman"/>
          <w:i/>
          <w:sz w:val="20"/>
          <w:szCs w:val="20"/>
          <w:lang w:eastAsia="ru-RU"/>
        </w:rPr>
        <w:t xml:space="preserve"> По состоянию на 01.01.2010г., на терри</w:t>
      </w:r>
      <w:r w:rsidR="00E95C75">
        <w:rPr>
          <w:rFonts w:ascii="Times New Roman" w:hAnsi="Times New Roman"/>
          <w:i/>
          <w:sz w:val="20"/>
          <w:szCs w:val="20"/>
          <w:lang w:eastAsia="ru-RU"/>
        </w:rPr>
        <w:t xml:space="preserve">тории  МО «Андреевский сельсовет» </w:t>
      </w:r>
      <w:r w:rsidR="00A262FD" w:rsidRPr="00E95C75">
        <w:rPr>
          <w:rFonts w:ascii="Times New Roman" w:hAnsi="Times New Roman"/>
          <w:i/>
          <w:sz w:val="20"/>
          <w:szCs w:val="20"/>
          <w:lang w:eastAsia="ru-RU"/>
        </w:rPr>
        <w:t>расположено  275</w:t>
      </w:r>
      <w:r w:rsidR="00D64FC0">
        <w:rPr>
          <w:rFonts w:ascii="Times New Roman" w:hAnsi="Times New Roman"/>
          <w:sz w:val="20"/>
          <w:szCs w:val="20"/>
          <w:lang w:eastAsia="ru-RU"/>
        </w:rPr>
        <w:t xml:space="preserve"> жилых домов.</w:t>
      </w:r>
      <w:r w:rsidRPr="00EB506B">
        <w:rPr>
          <w:rFonts w:ascii="Times New Roman" w:hAnsi="Times New Roman"/>
          <w:sz w:val="20"/>
          <w:szCs w:val="20"/>
          <w:lang w:eastAsia="ru-RU"/>
        </w:rPr>
        <w:t xml:space="preserve"> Общая площадь жи</w:t>
      </w:r>
      <w:r w:rsidR="00E95C75">
        <w:rPr>
          <w:rFonts w:ascii="Times New Roman" w:hAnsi="Times New Roman"/>
          <w:sz w:val="20"/>
          <w:szCs w:val="20"/>
          <w:lang w:eastAsia="ru-RU"/>
        </w:rPr>
        <w:t>лищного фонда, составляет  26,1</w:t>
      </w:r>
      <w:r w:rsidRPr="00EB506B">
        <w:rPr>
          <w:rFonts w:ascii="Times New Roman" w:hAnsi="Times New Roman"/>
          <w:sz w:val="20"/>
          <w:szCs w:val="20"/>
          <w:lang w:eastAsia="ru-RU"/>
        </w:rPr>
        <w:t xml:space="preserve"> тыс. кв. м. В 2009 году, в жилищном секторе потребление воды</w:t>
      </w:r>
      <w:r w:rsidR="00E95C75">
        <w:rPr>
          <w:rFonts w:ascii="Times New Roman" w:hAnsi="Times New Roman"/>
          <w:sz w:val="20"/>
          <w:szCs w:val="20"/>
          <w:lang w:eastAsia="ru-RU"/>
        </w:rPr>
        <w:t xml:space="preserve"> составило – 11,9 тыс. куб. м</w:t>
      </w:r>
      <w:proofErr w:type="gramStart"/>
      <w:r w:rsidR="00E95C75">
        <w:rPr>
          <w:rFonts w:ascii="Times New Roman" w:hAnsi="Times New Roman"/>
          <w:sz w:val="20"/>
          <w:szCs w:val="20"/>
          <w:lang w:eastAsia="ru-RU"/>
        </w:rPr>
        <w:t>..</w:t>
      </w:r>
      <w:r w:rsidRPr="00EB506B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End"/>
      <w:r w:rsidRPr="00EB506B">
        <w:rPr>
          <w:rFonts w:ascii="Times New Roman" w:hAnsi="Times New Roman"/>
          <w:sz w:val="20"/>
          <w:szCs w:val="20"/>
          <w:lang w:eastAsia="ru-RU"/>
        </w:rPr>
        <w:t>Суммарные годовые затраты на оплату энергоресурсов повышаются с каждым годом, как за счет увеличения их потребления, так и за счет роста тарифов.</w:t>
      </w:r>
    </w:p>
    <w:p w:rsidR="00F315F5" w:rsidRPr="00EB506B" w:rsidRDefault="008778B7" w:rsidP="00A304BD">
      <w:pPr>
        <w:suppressAutoHyphens/>
        <w:spacing w:after="0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В 2009 г. 101 семье (_33</w:t>
      </w:r>
      <w:r w:rsidR="00F315F5" w:rsidRPr="00EB506B">
        <w:rPr>
          <w:rFonts w:ascii="Times New Roman" w:hAnsi="Times New Roman"/>
          <w:sz w:val="20"/>
          <w:szCs w:val="20"/>
          <w:lang w:eastAsia="ru-RU"/>
        </w:rPr>
        <w:t>% от общего числа семей) было предоставлено субсидий на оплату жилого помещения и к</w:t>
      </w:r>
      <w:r>
        <w:rPr>
          <w:rFonts w:ascii="Times New Roman" w:hAnsi="Times New Roman"/>
          <w:sz w:val="20"/>
          <w:szCs w:val="20"/>
          <w:lang w:eastAsia="ru-RU"/>
        </w:rPr>
        <w:t xml:space="preserve">оммунальных услуг в размере 0,6 </w:t>
      </w:r>
      <w:r w:rsidR="00F315F5" w:rsidRPr="00EB506B">
        <w:rPr>
          <w:rFonts w:ascii="Times New Roman" w:hAnsi="Times New Roman"/>
          <w:sz w:val="20"/>
          <w:szCs w:val="20"/>
          <w:lang w:eastAsia="ru-RU"/>
        </w:rPr>
        <w:t>млн. руб.</w:t>
      </w:r>
      <w:r w:rsidR="00F315F5" w:rsidRPr="00EB506B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F315F5" w:rsidRPr="00EB506B" w:rsidRDefault="00F315F5" w:rsidP="00271917">
      <w:pPr>
        <w:keepNext/>
        <w:suppressAutoHyphens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F315F5" w:rsidRPr="00EB506B" w:rsidRDefault="00F315F5" w:rsidP="00271917">
      <w:pPr>
        <w:keepNext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EB506B">
        <w:rPr>
          <w:rFonts w:ascii="Times New Roman" w:hAnsi="Times New Roman"/>
          <w:b/>
          <w:bCs/>
          <w:sz w:val="20"/>
          <w:szCs w:val="20"/>
          <w:lang w:eastAsia="ru-RU"/>
        </w:rPr>
        <w:t>3.3. Коммунальное хозяйст</w:t>
      </w:r>
      <w:r w:rsidR="003E14DB">
        <w:rPr>
          <w:rFonts w:ascii="Times New Roman" w:hAnsi="Times New Roman"/>
          <w:b/>
          <w:bCs/>
          <w:sz w:val="20"/>
          <w:szCs w:val="20"/>
          <w:lang w:eastAsia="ru-RU"/>
        </w:rPr>
        <w:t>во.</w:t>
      </w:r>
    </w:p>
    <w:p w:rsidR="00F315F5" w:rsidRPr="00EB506B" w:rsidRDefault="00F315F5" w:rsidP="0027191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315F5" w:rsidRPr="00EB506B" w:rsidRDefault="008778B7" w:rsidP="0027191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Коммунальное хозяйство МО «Андреевский сел</w:t>
      </w:r>
      <w:r w:rsidR="0090409C">
        <w:rPr>
          <w:rFonts w:ascii="Times New Roman" w:hAnsi="Times New Roman"/>
          <w:sz w:val="20"/>
          <w:szCs w:val="20"/>
          <w:lang w:eastAsia="ru-RU"/>
        </w:rPr>
        <w:t>ьсовет» охватывает 1 организация</w:t>
      </w:r>
      <w:r w:rsidR="00F315F5" w:rsidRPr="00EB506B">
        <w:rPr>
          <w:rFonts w:ascii="Times New Roman" w:hAnsi="Times New Roman"/>
          <w:sz w:val="20"/>
          <w:szCs w:val="20"/>
          <w:lang w:eastAsia="ru-RU"/>
        </w:rPr>
        <w:t xml:space="preserve"> коммунального комплекса, </w:t>
      </w:r>
      <w:r w:rsidR="003E14D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315F5" w:rsidRPr="00EB506B">
        <w:rPr>
          <w:rFonts w:ascii="Times New Roman" w:hAnsi="Times New Roman"/>
          <w:sz w:val="20"/>
          <w:szCs w:val="20"/>
          <w:lang w:eastAsia="ru-RU"/>
        </w:rPr>
        <w:t>основн</w:t>
      </w:r>
      <w:r>
        <w:rPr>
          <w:rFonts w:ascii="Times New Roman" w:hAnsi="Times New Roman"/>
          <w:sz w:val="20"/>
          <w:szCs w:val="20"/>
          <w:lang w:eastAsia="ru-RU"/>
        </w:rPr>
        <w:t>ыми направлениями работы которой</w:t>
      </w:r>
      <w:r w:rsidR="00F315F5" w:rsidRPr="00EB506B">
        <w:rPr>
          <w:rFonts w:ascii="Times New Roman" w:hAnsi="Times New Roman"/>
          <w:sz w:val="20"/>
          <w:szCs w:val="20"/>
          <w:lang w:eastAsia="ru-RU"/>
        </w:rPr>
        <w:t xml:space="preserve"> является обеспечение и предоставление услуг в сфере водоснабжения</w:t>
      </w:r>
      <w:r w:rsidR="0090409C">
        <w:rPr>
          <w:rFonts w:ascii="Times New Roman" w:hAnsi="Times New Roman"/>
          <w:sz w:val="20"/>
          <w:szCs w:val="20"/>
          <w:lang w:eastAsia="ru-RU"/>
        </w:rPr>
        <w:t xml:space="preserve"> и водоотведения.</w:t>
      </w:r>
    </w:p>
    <w:p w:rsidR="00F315F5" w:rsidRPr="00EB506B" w:rsidRDefault="00F315F5" w:rsidP="00271917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B506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B506B">
        <w:rPr>
          <w:rFonts w:ascii="Times New Roman" w:hAnsi="Times New Roman"/>
          <w:sz w:val="20"/>
          <w:szCs w:val="20"/>
          <w:lang w:eastAsia="ru-RU"/>
        </w:rPr>
        <w:tab/>
      </w:r>
    </w:p>
    <w:p w:rsidR="00F315F5" w:rsidRPr="00EB506B" w:rsidRDefault="00F315F5" w:rsidP="0027191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EB506B">
        <w:rPr>
          <w:rFonts w:ascii="Times New Roman" w:hAnsi="Times New Roman"/>
          <w:sz w:val="20"/>
          <w:szCs w:val="20"/>
          <w:lang w:eastAsia="ru-RU"/>
        </w:rPr>
        <w:t xml:space="preserve">Источниками водоснабжения населения </w:t>
      </w:r>
      <w:r w:rsidR="008778B7">
        <w:rPr>
          <w:rFonts w:ascii="Times New Roman" w:hAnsi="Times New Roman"/>
          <w:sz w:val="20"/>
          <w:szCs w:val="20"/>
          <w:lang w:eastAsia="ru-RU"/>
        </w:rPr>
        <w:t>МО</w:t>
      </w:r>
      <w:r w:rsidRPr="00EB506B">
        <w:rPr>
          <w:rFonts w:ascii="Times New Roman" w:hAnsi="Times New Roman"/>
          <w:sz w:val="20"/>
          <w:szCs w:val="20"/>
          <w:lang w:eastAsia="ru-RU"/>
        </w:rPr>
        <w:t xml:space="preserve"> служат главным образом подземные воды. Извлечение их из недр осуществляется одиночными скважинами и шахтными колодцами. Питание рек происходит за счет поверхностных и грунтовых вод. </w:t>
      </w:r>
      <w:r w:rsidR="008778B7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3 водозаборные</w:t>
      </w:r>
      <w:r w:rsidRPr="00EB506B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скважин</w:t>
      </w:r>
      <w:r w:rsidR="008778B7">
        <w:rPr>
          <w:rFonts w:ascii="Times New Roman" w:hAnsi="Times New Roman"/>
          <w:color w:val="333333"/>
          <w:sz w:val="20"/>
          <w:szCs w:val="20"/>
          <w:lang w:eastAsia="ru-RU"/>
        </w:rPr>
        <w:t>ы</w:t>
      </w:r>
      <w:r w:rsidRPr="00EB506B">
        <w:rPr>
          <w:rFonts w:ascii="Times New Roman" w:hAnsi="Times New Roman"/>
          <w:color w:val="333333"/>
          <w:sz w:val="20"/>
          <w:szCs w:val="20"/>
          <w:lang w:eastAsia="ru-RU"/>
        </w:rPr>
        <w:t>, расположены на сегодн</w:t>
      </w:r>
      <w:r w:rsidR="008778B7">
        <w:rPr>
          <w:rFonts w:ascii="Times New Roman" w:hAnsi="Times New Roman"/>
          <w:color w:val="333333"/>
          <w:sz w:val="20"/>
          <w:szCs w:val="20"/>
          <w:lang w:eastAsia="ru-RU"/>
        </w:rPr>
        <w:t>яшний день  в МО, в том числе 3 работающих</w:t>
      </w:r>
      <w:r w:rsidR="005069A8">
        <w:rPr>
          <w:rFonts w:ascii="Times New Roman" w:hAnsi="Times New Roman"/>
          <w:color w:val="333333"/>
          <w:sz w:val="20"/>
          <w:szCs w:val="20"/>
          <w:lang w:eastAsia="ru-RU"/>
        </w:rPr>
        <w:t>, 1 скважина расположена в д. Андреевка, 1 скважина в п. Семеновский и 1 скважина в п. Цветочный.</w:t>
      </w:r>
      <w:r w:rsidRPr="00EB506B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Общая протяженность сетей</w:t>
      </w:r>
      <w:r w:rsidR="008778B7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водоснабжения  составляет -  8,26 </w:t>
      </w:r>
      <w:r w:rsidRPr="00EB506B">
        <w:rPr>
          <w:rFonts w:ascii="Times New Roman" w:hAnsi="Times New Roman"/>
          <w:color w:val="333333"/>
          <w:sz w:val="20"/>
          <w:szCs w:val="20"/>
          <w:lang w:eastAsia="ru-RU"/>
        </w:rPr>
        <w:t>км. Уро</w:t>
      </w:r>
      <w:r w:rsidR="008778B7">
        <w:rPr>
          <w:rFonts w:ascii="Times New Roman" w:hAnsi="Times New Roman"/>
          <w:color w:val="333333"/>
          <w:sz w:val="20"/>
          <w:szCs w:val="20"/>
          <w:lang w:eastAsia="ru-RU"/>
        </w:rPr>
        <w:t>вень износа, в среднем по МО</w:t>
      </w:r>
      <w:r w:rsidRPr="00EB506B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</w:t>
      </w:r>
      <w:r w:rsidR="008778B7">
        <w:rPr>
          <w:rFonts w:ascii="Times New Roman" w:hAnsi="Times New Roman"/>
          <w:color w:val="333333"/>
          <w:sz w:val="20"/>
          <w:szCs w:val="20"/>
          <w:lang w:eastAsia="ru-RU"/>
        </w:rPr>
        <w:t>составляет 100%.</w:t>
      </w:r>
      <w:r w:rsidRPr="00EB506B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 Водоразбо</w:t>
      </w:r>
      <w:r w:rsidR="002774EA">
        <w:rPr>
          <w:rFonts w:ascii="Times New Roman" w:hAnsi="Times New Roman"/>
          <w:color w:val="333333"/>
          <w:sz w:val="20"/>
          <w:szCs w:val="20"/>
          <w:lang w:eastAsia="ru-RU"/>
        </w:rPr>
        <w:t>рных колонок насчитывается - 15</w:t>
      </w:r>
      <w:r w:rsidRPr="00EB506B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ед. Для обеспечения сельского </w:t>
      </w:r>
      <w:r w:rsidR="002774EA">
        <w:rPr>
          <w:rFonts w:ascii="Times New Roman" w:hAnsi="Times New Roman"/>
          <w:color w:val="333333"/>
          <w:sz w:val="20"/>
          <w:szCs w:val="20"/>
          <w:lang w:eastAsia="ru-RU"/>
        </w:rPr>
        <w:t>населения водой, в муниципальном образовании создана автономная некоммерческая организаци</w:t>
      </w:r>
      <w:proofErr w:type="gramStart"/>
      <w:r w:rsidR="002774EA">
        <w:rPr>
          <w:rFonts w:ascii="Times New Roman" w:hAnsi="Times New Roman"/>
          <w:color w:val="333333"/>
          <w:sz w:val="20"/>
          <w:szCs w:val="20"/>
          <w:lang w:eastAsia="ru-RU"/>
        </w:rPr>
        <w:t>я</w:t>
      </w:r>
      <w:r w:rsidR="003E14DB">
        <w:rPr>
          <w:rFonts w:ascii="Times New Roman" w:hAnsi="Times New Roman"/>
          <w:color w:val="333333"/>
          <w:sz w:val="20"/>
          <w:szCs w:val="20"/>
          <w:lang w:eastAsia="ru-RU"/>
        </w:rPr>
        <w:t>-</w:t>
      </w:r>
      <w:proofErr w:type="gramEnd"/>
      <w:r w:rsidR="003E14DB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АНО «Водоснабжение Андреевского сельсовета </w:t>
      </w:r>
      <w:proofErr w:type="spellStart"/>
      <w:r w:rsidR="003E14DB">
        <w:rPr>
          <w:rFonts w:ascii="Times New Roman" w:hAnsi="Times New Roman"/>
          <w:color w:val="333333"/>
          <w:sz w:val="20"/>
          <w:szCs w:val="20"/>
          <w:lang w:eastAsia="ru-RU"/>
        </w:rPr>
        <w:t>Касторенского</w:t>
      </w:r>
      <w:proofErr w:type="spellEnd"/>
      <w:r w:rsidR="003E14DB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района курской области»</w:t>
      </w:r>
      <w:r w:rsidRPr="00EB506B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Ежегодный рост тарифов на водоснабжение в среднем  по </w:t>
      </w:r>
      <w:r w:rsidR="002774EA">
        <w:rPr>
          <w:rFonts w:ascii="Times New Roman" w:hAnsi="Times New Roman"/>
          <w:color w:val="333333"/>
          <w:sz w:val="20"/>
          <w:szCs w:val="20"/>
          <w:lang w:eastAsia="ru-RU"/>
        </w:rPr>
        <w:t>МО</w:t>
      </w:r>
      <w:r w:rsidRPr="00EB506B">
        <w:rPr>
          <w:rFonts w:ascii="Times New Roman" w:hAnsi="Times New Roman"/>
          <w:color w:val="333333"/>
          <w:sz w:val="20"/>
          <w:szCs w:val="20"/>
          <w:lang w:eastAsia="ru-RU"/>
        </w:rPr>
        <w:t xml:space="preserve"> составляет 15%.</w:t>
      </w:r>
    </w:p>
    <w:p w:rsidR="00F315F5" w:rsidRPr="00EB506B" w:rsidRDefault="00F315F5" w:rsidP="0027191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EB506B">
        <w:rPr>
          <w:rFonts w:ascii="Times New Roman" w:hAnsi="Times New Roman"/>
          <w:sz w:val="20"/>
          <w:szCs w:val="20"/>
          <w:lang w:eastAsia="ru-RU"/>
        </w:rPr>
        <w:t xml:space="preserve">Одним из приоритетных направлений в области энергосбережения и повышения энергетической эффективности в данном направлении, является обеспечение надежного и устойчивого обслуживания потребителей коммунальных услуг, </w:t>
      </w:r>
    </w:p>
    <w:p w:rsidR="00F315F5" w:rsidRPr="00EB506B" w:rsidRDefault="00F315F5" w:rsidP="00271917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F315F5" w:rsidRPr="00EB506B" w:rsidRDefault="00F315F5" w:rsidP="00271917">
      <w:pPr>
        <w:suppressAutoHyphens/>
        <w:spacing w:after="0" w:line="240" w:lineRule="auto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:rsidR="00F315F5" w:rsidRPr="00EB506B" w:rsidRDefault="00F315F5" w:rsidP="0027191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315F5" w:rsidRPr="00EB506B" w:rsidRDefault="003E14DB" w:rsidP="00DA1A37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Транспорт и связь. </w:t>
      </w:r>
    </w:p>
    <w:p w:rsidR="00F315F5" w:rsidRPr="00EB506B" w:rsidRDefault="00F315F5" w:rsidP="00DA1A3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315F5" w:rsidRPr="00EB506B" w:rsidRDefault="00F315F5" w:rsidP="00DA1A37">
      <w:pPr>
        <w:spacing w:after="0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EB506B">
        <w:rPr>
          <w:rFonts w:ascii="Times New Roman" w:hAnsi="Times New Roman"/>
          <w:sz w:val="20"/>
          <w:szCs w:val="20"/>
          <w:lang w:eastAsia="ru-RU"/>
        </w:rPr>
        <w:t xml:space="preserve">Транспортно-географическое положение </w:t>
      </w:r>
      <w:r w:rsidR="00A262FD">
        <w:rPr>
          <w:rFonts w:ascii="Times New Roman" w:hAnsi="Times New Roman"/>
          <w:b/>
          <w:sz w:val="20"/>
          <w:szCs w:val="20"/>
          <w:lang w:eastAsia="ru-RU"/>
        </w:rPr>
        <w:t>МО</w:t>
      </w:r>
      <w:r w:rsidRPr="00EB506B">
        <w:rPr>
          <w:rFonts w:ascii="Times New Roman" w:hAnsi="Times New Roman"/>
          <w:sz w:val="20"/>
          <w:szCs w:val="20"/>
          <w:lang w:eastAsia="ru-RU"/>
        </w:rPr>
        <w:t xml:space="preserve"> в целом можно оценить как выгодное. По территории района проходит федеральная а</w:t>
      </w:r>
      <w:r w:rsidR="00A262FD">
        <w:rPr>
          <w:rFonts w:ascii="Times New Roman" w:hAnsi="Times New Roman"/>
          <w:sz w:val="20"/>
          <w:szCs w:val="20"/>
          <w:lang w:eastAsia="ru-RU"/>
        </w:rPr>
        <w:t>втомобильная трасса «Курск-Борисоглебск</w:t>
      </w:r>
      <w:r w:rsidRPr="00EB506B">
        <w:rPr>
          <w:rFonts w:ascii="Times New Roman" w:hAnsi="Times New Roman"/>
          <w:sz w:val="20"/>
          <w:szCs w:val="20"/>
          <w:lang w:eastAsia="ru-RU"/>
        </w:rPr>
        <w:t xml:space="preserve">». Соседство </w:t>
      </w:r>
      <w:proofErr w:type="gramStart"/>
      <w:r w:rsidRPr="00EB506B">
        <w:rPr>
          <w:rFonts w:ascii="Times New Roman" w:hAnsi="Times New Roman"/>
          <w:sz w:val="20"/>
          <w:szCs w:val="20"/>
          <w:lang w:eastAsia="ru-RU"/>
        </w:rPr>
        <w:t>с</w:t>
      </w:r>
      <w:proofErr w:type="gramEnd"/>
      <w:r w:rsidRPr="00EB506B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="00A262FD">
        <w:rPr>
          <w:rFonts w:ascii="Times New Roman" w:hAnsi="Times New Roman"/>
          <w:sz w:val="20"/>
          <w:szCs w:val="20"/>
          <w:lang w:eastAsia="ru-RU"/>
        </w:rPr>
        <w:t>Воронежской</w:t>
      </w:r>
      <w:proofErr w:type="gramEnd"/>
      <w:r w:rsidR="00A262FD">
        <w:rPr>
          <w:rFonts w:ascii="Times New Roman" w:hAnsi="Times New Roman"/>
          <w:sz w:val="20"/>
          <w:szCs w:val="20"/>
          <w:lang w:eastAsia="ru-RU"/>
        </w:rPr>
        <w:t xml:space="preserve"> и Липецкой областями</w:t>
      </w:r>
      <w:r w:rsidRPr="00EB506B">
        <w:rPr>
          <w:rFonts w:ascii="Times New Roman" w:hAnsi="Times New Roman"/>
          <w:sz w:val="20"/>
          <w:szCs w:val="20"/>
          <w:lang w:eastAsia="ru-RU"/>
        </w:rPr>
        <w:t xml:space="preserve"> является </w:t>
      </w:r>
      <w:r w:rsidR="00A262FD">
        <w:rPr>
          <w:rFonts w:ascii="Times New Roman" w:hAnsi="Times New Roman"/>
          <w:sz w:val="20"/>
          <w:szCs w:val="20"/>
          <w:lang w:eastAsia="ru-RU"/>
        </w:rPr>
        <w:t>положительным фактором в силу их</w:t>
      </w:r>
      <w:r w:rsidRPr="00EB506B">
        <w:rPr>
          <w:rFonts w:ascii="Times New Roman" w:hAnsi="Times New Roman"/>
          <w:sz w:val="20"/>
          <w:szCs w:val="20"/>
          <w:lang w:eastAsia="ru-RU"/>
        </w:rPr>
        <w:t xml:space="preserve"> высокого экономического развития. Основу транспортной сети </w:t>
      </w:r>
      <w:r w:rsidR="00A262FD">
        <w:rPr>
          <w:rFonts w:ascii="Times New Roman" w:hAnsi="Times New Roman"/>
          <w:sz w:val="20"/>
          <w:szCs w:val="20"/>
          <w:lang w:eastAsia="ru-RU"/>
        </w:rPr>
        <w:t>МО</w:t>
      </w:r>
      <w:r w:rsidRPr="00EB506B">
        <w:rPr>
          <w:rFonts w:ascii="Times New Roman" w:hAnsi="Times New Roman"/>
          <w:sz w:val="20"/>
          <w:szCs w:val="20"/>
          <w:lang w:eastAsia="ru-RU"/>
        </w:rPr>
        <w:t xml:space="preserve"> составляют</w:t>
      </w:r>
      <w:r w:rsidR="00A262FD">
        <w:rPr>
          <w:rFonts w:ascii="Times New Roman" w:hAnsi="Times New Roman"/>
          <w:sz w:val="20"/>
          <w:szCs w:val="20"/>
          <w:lang w:eastAsia="ru-RU"/>
        </w:rPr>
        <w:t xml:space="preserve"> грунтовые</w:t>
      </w:r>
      <w:r w:rsidRPr="00EB506B">
        <w:rPr>
          <w:rFonts w:ascii="Times New Roman" w:hAnsi="Times New Roman"/>
          <w:sz w:val="20"/>
          <w:szCs w:val="20"/>
          <w:lang w:eastAsia="ru-RU"/>
        </w:rPr>
        <w:t xml:space="preserve"> автомобильные дороги, фор</w:t>
      </w:r>
      <w:r w:rsidR="00A262FD">
        <w:rPr>
          <w:rFonts w:ascii="Times New Roman" w:hAnsi="Times New Roman"/>
          <w:sz w:val="20"/>
          <w:szCs w:val="20"/>
          <w:lang w:eastAsia="ru-RU"/>
        </w:rPr>
        <w:t xml:space="preserve">мирующие </w:t>
      </w:r>
      <w:proofErr w:type="spellStart"/>
      <w:r w:rsidR="00A262FD">
        <w:rPr>
          <w:rFonts w:ascii="Times New Roman" w:hAnsi="Times New Roman"/>
          <w:sz w:val="20"/>
          <w:szCs w:val="20"/>
          <w:lang w:eastAsia="ru-RU"/>
        </w:rPr>
        <w:t>внутримуниципальные</w:t>
      </w:r>
      <w:proofErr w:type="spellEnd"/>
      <w:r w:rsidRPr="00EB506B">
        <w:rPr>
          <w:rFonts w:ascii="Times New Roman" w:hAnsi="Times New Roman"/>
          <w:sz w:val="20"/>
          <w:szCs w:val="20"/>
          <w:lang w:eastAsia="ru-RU"/>
        </w:rPr>
        <w:t xml:space="preserve"> связи между населенными пунктами, а также связывающие с соседними районами и областным центром. Протяженность автомобильных дорог общего пользования </w:t>
      </w:r>
      <w:r w:rsidR="00A262FD">
        <w:rPr>
          <w:rFonts w:ascii="Times New Roman" w:hAnsi="Times New Roman"/>
          <w:sz w:val="20"/>
          <w:szCs w:val="20"/>
          <w:lang w:eastAsia="ru-RU"/>
        </w:rPr>
        <w:t>с твердым покрытием составляет 21,3</w:t>
      </w:r>
      <w:r w:rsidRPr="00EB506B">
        <w:rPr>
          <w:rFonts w:ascii="Times New Roman" w:hAnsi="Times New Roman"/>
          <w:sz w:val="20"/>
          <w:szCs w:val="20"/>
          <w:lang w:eastAsia="ru-RU"/>
        </w:rPr>
        <w:t xml:space="preserve"> км</w:t>
      </w:r>
      <w:proofErr w:type="gramStart"/>
      <w:r w:rsidRPr="00EB506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262FD">
        <w:rPr>
          <w:rFonts w:ascii="Times New Roman" w:hAnsi="Times New Roman"/>
          <w:sz w:val="20"/>
          <w:szCs w:val="20"/>
          <w:lang w:eastAsia="ru-RU"/>
        </w:rPr>
        <w:t>.</w:t>
      </w:r>
      <w:proofErr w:type="gramEnd"/>
      <w:r w:rsidR="00E95C75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E95C75" w:rsidRDefault="00A262FD" w:rsidP="00DA1A37">
      <w:pPr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Отсутствуют</w:t>
      </w:r>
      <w:r w:rsidR="00F315F5" w:rsidRPr="00EB506B">
        <w:rPr>
          <w:rFonts w:ascii="Times New Roman" w:hAnsi="Times New Roman"/>
          <w:sz w:val="20"/>
          <w:szCs w:val="20"/>
          <w:lang w:eastAsia="ru-RU"/>
        </w:rPr>
        <w:t xml:space="preserve"> п</w:t>
      </w:r>
      <w:r>
        <w:rPr>
          <w:rFonts w:ascii="Times New Roman" w:hAnsi="Times New Roman"/>
          <w:sz w:val="20"/>
          <w:szCs w:val="20"/>
          <w:lang w:eastAsia="ru-RU"/>
        </w:rPr>
        <w:t>ассажирские перевозки населения.</w:t>
      </w:r>
      <w:r w:rsidR="00F315F5" w:rsidRPr="00EB506B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E95C75" w:rsidRPr="00EB506B" w:rsidRDefault="00E95C75" w:rsidP="00DA1A37">
      <w:pPr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По территории МО «Андреевский сельсовет» проходит </w:t>
      </w:r>
      <w:r w:rsidR="000F0999">
        <w:rPr>
          <w:rFonts w:ascii="Times New Roman" w:hAnsi="Times New Roman"/>
          <w:sz w:val="20"/>
          <w:szCs w:val="20"/>
          <w:lang w:eastAsia="ru-RU"/>
        </w:rPr>
        <w:t xml:space="preserve"> юго-восточная железная дорога.</w:t>
      </w:r>
    </w:p>
    <w:p w:rsidR="00F315F5" w:rsidRPr="00EB506B" w:rsidRDefault="00F315F5" w:rsidP="00DA1A37">
      <w:pPr>
        <w:spacing w:after="0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EB506B">
        <w:rPr>
          <w:rFonts w:ascii="Times New Roman" w:hAnsi="Times New Roman"/>
          <w:sz w:val="20"/>
          <w:szCs w:val="20"/>
          <w:lang w:eastAsia="ru-RU"/>
        </w:rPr>
        <w:t xml:space="preserve">Кроме телефонной связи общего пользования на территории </w:t>
      </w:r>
      <w:r w:rsidR="00E336DF">
        <w:rPr>
          <w:rFonts w:ascii="Times New Roman" w:hAnsi="Times New Roman"/>
          <w:sz w:val="20"/>
          <w:szCs w:val="20"/>
          <w:lang w:eastAsia="ru-RU"/>
        </w:rPr>
        <w:t>МО</w:t>
      </w:r>
      <w:r w:rsidRPr="00EB506B">
        <w:rPr>
          <w:rFonts w:ascii="Times New Roman" w:hAnsi="Times New Roman"/>
          <w:sz w:val="20"/>
          <w:szCs w:val="20"/>
          <w:lang w:eastAsia="ru-RU"/>
        </w:rPr>
        <w:t xml:space="preserve"> предоставляются услуги операторами сотовой связи. Обеспеченность телефонными аппаратами общего пользования на 100 семей постоянного населения составляет </w:t>
      </w:r>
      <w:r w:rsidR="00E336DF">
        <w:rPr>
          <w:rFonts w:ascii="Times New Roman" w:hAnsi="Times New Roman"/>
          <w:sz w:val="20"/>
          <w:szCs w:val="20"/>
          <w:lang w:eastAsia="ru-RU"/>
        </w:rPr>
        <w:t>20,3</w:t>
      </w:r>
      <w:r w:rsidRPr="00EB506B">
        <w:rPr>
          <w:rFonts w:ascii="Times New Roman" w:hAnsi="Times New Roman"/>
          <w:sz w:val="20"/>
          <w:szCs w:val="20"/>
          <w:lang w:eastAsia="ru-RU"/>
        </w:rPr>
        <w:t xml:space="preserve"> штук. Развитие рынка услуг телефонной связи общего пользования и сотовой телефонии, особенно в сельской местности, обновление технической базы телефонной связи с переходом на цифровые АТС и оптические кабели, за последние несколько лет позволили не только в значительной степени повысить качество предоставляемых в этой сфере услуг, но и выйти на новый многофункциональный уровень. </w:t>
      </w:r>
    </w:p>
    <w:p w:rsidR="00F315F5" w:rsidRPr="00EB506B" w:rsidRDefault="00F315F5" w:rsidP="00DA1A37">
      <w:pPr>
        <w:spacing w:after="0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EB506B">
        <w:rPr>
          <w:rFonts w:ascii="Times New Roman" w:hAnsi="Times New Roman"/>
          <w:sz w:val="20"/>
          <w:szCs w:val="20"/>
          <w:lang w:eastAsia="ru-RU"/>
        </w:rPr>
        <w:t>В последние годы, произошло значительное развитие сети почтовой связи и расширение новых видов услуг: электронной почты, пунктов «</w:t>
      </w:r>
      <w:proofErr w:type="spellStart"/>
      <w:r w:rsidRPr="00EB506B">
        <w:rPr>
          <w:rFonts w:ascii="Times New Roman" w:hAnsi="Times New Roman"/>
          <w:sz w:val="20"/>
          <w:szCs w:val="20"/>
          <w:lang w:eastAsia="ru-RU"/>
        </w:rPr>
        <w:t>Internet</w:t>
      </w:r>
      <w:proofErr w:type="spellEnd"/>
      <w:r w:rsidRPr="00EB506B">
        <w:rPr>
          <w:rFonts w:ascii="Times New Roman" w:hAnsi="Times New Roman"/>
          <w:sz w:val="20"/>
          <w:szCs w:val="20"/>
          <w:lang w:eastAsia="ru-RU"/>
        </w:rPr>
        <w:t xml:space="preserve">» для населения на основе спутниковой и автоматизированной сети связи Курской </w:t>
      </w:r>
      <w:r w:rsidR="000F0999">
        <w:rPr>
          <w:rFonts w:ascii="Times New Roman" w:hAnsi="Times New Roman"/>
          <w:sz w:val="20"/>
          <w:szCs w:val="20"/>
          <w:lang w:eastAsia="ru-RU"/>
        </w:rPr>
        <w:t>области.</w:t>
      </w:r>
    </w:p>
    <w:p w:rsidR="00F315F5" w:rsidRPr="00EB506B" w:rsidRDefault="00F315F5" w:rsidP="00DA1A37">
      <w:pPr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B506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B506B">
        <w:rPr>
          <w:rFonts w:ascii="Times New Roman" w:hAnsi="Times New Roman"/>
          <w:sz w:val="20"/>
          <w:szCs w:val="20"/>
          <w:lang w:eastAsia="ru-RU"/>
        </w:rPr>
        <w:tab/>
      </w:r>
    </w:p>
    <w:p w:rsidR="00F315F5" w:rsidRPr="00EB506B" w:rsidRDefault="00F315F5" w:rsidP="00DA1A37">
      <w:pPr>
        <w:spacing w:after="0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315F5" w:rsidRPr="00EB506B" w:rsidRDefault="00F315F5" w:rsidP="00DA1A37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EB506B">
        <w:rPr>
          <w:rFonts w:ascii="Times New Roman" w:hAnsi="Times New Roman"/>
          <w:b/>
          <w:bCs/>
          <w:sz w:val="20"/>
          <w:szCs w:val="20"/>
          <w:lang w:eastAsia="ru-RU"/>
        </w:rPr>
        <w:t>Сельское х</w:t>
      </w:r>
      <w:r w:rsidR="003E14DB">
        <w:rPr>
          <w:rFonts w:ascii="Times New Roman" w:hAnsi="Times New Roman"/>
          <w:b/>
          <w:bCs/>
          <w:sz w:val="20"/>
          <w:szCs w:val="20"/>
          <w:lang w:eastAsia="ru-RU"/>
        </w:rPr>
        <w:t>озяйство.</w:t>
      </w:r>
    </w:p>
    <w:p w:rsidR="00F315F5" w:rsidRPr="00EB506B" w:rsidRDefault="00F315F5" w:rsidP="00DA1A37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336DF" w:rsidRDefault="00E336DF" w:rsidP="00DA1A37">
      <w:pPr>
        <w:spacing w:after="0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МО</w:t>
      </w:r>
      <w:r w:rsidR="00F315F5" w:rsidRPr="00EB506B">
        <w:rPr>
          <w:rFonts w:ascii="Times New Roman" w:hAnsi="Times New Roman"/>
          <w:sz w:val="20"/>
          <w:szCs w:val="20"/>
          <w:lang w:eastAsia="ru-RU"/>
        </w:rPr>
        <w:t xml:space="preserve"> на протяжении долгого периода сохраняет аграрно-промышленную специализацию. В основе хозяйства лежит сеть сельскохозяйственных предприяти</w:t>
      </w:r>
      <w:proofErr w:type="gramStart"/>
      <w:r w:rsidR="00F315F5" w:rsidRPr="00EB506B">
        <w:rPr>
          <w:rFonts w:ascii="Times New Roman" w:hAnsi="Times New Roman"/>
          <w:sz w:val="20"/>
          <w:szCs w:val="20"/>
          <w:lang w:eastAsia="ru-RU"/>
        </w:rPr>
        <w:t>й</w:t>
      </w:r>
      <w:r w:rsidR="003E14DB">
        <w:rPr>
          <w:rFonts w:ascii="Times New Roman" w:hAnsi="Times New Roman"/>
          <w:sz w:val="20"/>
          <w:szCs w:val="20"/>
          <w:lang w:eastAsia="ru-RU"/>
        </w:rPr>
        <w:t>-</w:t>
      </w:r>
      <w:proofErr w:type="gramEnd"/>
      <w:r w:rsidR="003E14DB">
        <w:rPr>
          <w:rFonts w:ascii="Times New Roman" w:hAnsi="Times New Roman"/>
          <w:sz w:val="20"/>
          <w:szCs w:val="20"/>
          <w:lang w:eastAsia="ru-RU"/>
        </w:rPr>
        <w:t xml:space="preserve"> КФХ </w:t>
      </w:r>
      <w:proofErr w:type="spellStart"/>
      <w:r w:rsidR="003E14DB">
        <w:rPr>
          <w:rFonts w:ascii="Times New Roman" w:hAnsi="Times New Roman"/>
          <w:sz w:val="20"/>
          <w:szCs w:val="20"/>
          <w:lang w:eastAsia="ru-RU"/>
        </w:rPr>
        <w:t>Циценко</w:t>
      </w:r>
      <w:proofErr w:type="spellEnd"/>
      <w:r w:rsidR="003E14DB">
        <w:rPr>
          <w:rFonts w:ascii="Times New Roman" w:hAnsi="Times New Roman"/>
          <w:sz w:val="20"/>
          <w:szCs w:val="20"/>
          <w:lang w:eastAsia="ru-RU"/>
        </w:rPr>
        <w:t xml:space="preserve"> С.В. площадь земли </w:t>
      </w:r>
      <w:r w:rsidR="00FE06D4">
        <w:rPr>
          <w:rFonts w:ascii="Times New Roman" w:hAnsi="Times New Roman"/>
          <w:sz w:val="20"/>
          <w:szCs w:val="20"/>
          <w:lang w:eastAsia="ru-RU"/>
        </w:rPr>
        <w:t xml:space="preserve"> 1116,73 га;  ИП </w:t>
      </w:r>
      <w:proofErr w:type="spellStart"/>
      <w:r w:rsidR="00FE06D4">
        <w:rPr>
          <w:rFonts w:ascii="Times New Roman" w:hAnsi="Times New Roman"/>
          <w:sz w:val="20"/>
          <w:szCs w:val="20"/>
          <w:lang w:eastAsia="ru-RU"/>
        </w:rPr>
        <w:t>Низомов</w:t>
      </w:r>
      <w:proofErr w:type="spellEnd"/>
      <w:r w:rsidR="00FE06D4">
        <w:rPr>
          <w:rFonts w:ascii="Times New Roman" w:hAnsi="Times New Roman"/>
          <w:sz w:val="20"/>
          <w:szCs w:val="20"/>
          <w:lang w:eastAsia="ru-RU"/>
        </w:rPr>
        <w:t xml:space="preserve"> А.- 1096,1 га; ЗАО «</w:t>
      </w:r>
      <w:proofErr w:type="spellStart"/>
      <w:r w:rsidR="00FE06D4">
        <w:rPr>
          <w:rFonts w:ascii="Times New Roman" w:hAnsi="Times New Roman"/>
          <w:sz w:val="20"/>
          <w:szCs w:val="20"/>
          <w:lang w:eastAsia="ru-RU"/>
        </w:rPr>
        <w:t>Касторное</w:t>
      </w:r>
      <w:proofErr w:type="spellEnd"/>
      <w:r w:rsidR="00FE06D4">
        <w:rPr>
          <w:rFonts w:ascii="Times New Roman" w:hAnsi="Times New Roman"/>
          <w:sz w:val="20"/>
          <w:szCs w:val="20"/>
          <w:lang w:eastAsia="ru-RU"/>
        </w:rPr>
        <w:t xml:space="preserve"> –Агро-Инвест» - 2317,44 га, конкурсный управляющий «Совхоза </w:t>
      </w:r>
      <w:proofErr w:type="spellStart"/>
      <w:r w:rsidR="00FE06D4">
        <w:rPr>
          <w:rFonts w:ascii="Times New Roman" w:hAnsi="Times New Roman"/>
          <w:sz w:val="20"/>
          <w:szCs w:val="20"/>
          <w:lang w:eastAsia="ru-RU"/>
        </w:rPr>
        <w:t>Касторенский</w:t>
      </w:r>
      <w:proofErr w:type="spellEnd"/>
      <w:r w:rsidR="00FE06D4">
        <w:rPr>
          <w:rFonts w:ascii="Times New Roman" w:hAnsi="Times New Roman"/>
          <w:sz w:val="20"/>
          <w:szCs w:val="20"/>
          <w:lang w:eastAsia="ru-RU"/>
        </w:rPr>
        <w:t>» Бутов Е.Г.- 1499 га.</w:t>
      </w:r>
      <w:r w:rsidR="00F315F5" w:rsidRPr="00EB506B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F315F5" w:rsidRPr="00EB506B" w:rsidRDefault="00F315F5" w:rsidP="00DA1A37">
      <w:pPr>
        <w:spacing w:after="0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EB506B">
        <w:rPr>
          <w:rFonts w:ascii="Times New Roman" w:hAnsi="Times New Roman"/>
          <w:sz w:val="20"/>
          <w:szCs w:val="20"/>
          <w:lang w:eastAsia="ru-RU"/>
        </w:rPr>
        <w:t>Хорошие природные условия, выгодное расположение района относительно основных транспортных путей Курской области и современная ситуация на рынке создают все предпосылки для дальнейшего развития сельского хозяйства района. Смена форм собственности и приход новых хозяйствующих субъектов в район способствуют постепенной интенсификации аграрного производства, постепенно формируются вертикально и горизонтально интегрированные структуры, что также благоприятно сказывается на развитии отрасли.</w:t>
      </w:r>
    </w:p>
    <w:p w:rsidR="00F315F5" w:rsidRPr="00EB506B" w:rsidRDefault="00F315F5" w:rsidP="00DA1A37">
      <w:pPr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B506B">
        <w:rPr>
          <w:rFonts w:ascii="Times New Roman" w:hAnsi="Times New Roman"/>
          <w:sz w:val="20"/>
          <w:szCs w:val="20"/>
          <w:lang w:eastAsia="ru-RU"/>
        </w:rPr>
        <w:t>По механическому составу почвы распределяются следующим образом: тяжелосуглинистые – 91,9%, среднесуглинистые – 6,4%, легкосуглинистые – 0,9%, глинистые – 01,%, супесчаные – 0,4%, песчаные – 0,3%.</w:t>
      </w:r>
    </w:p>
    <w:p w:rsidR="00F315F5" w:rsidRPr="00EB506B" w:rsidRDefault="00F315F5" w:rsidP="00DA1A37">
      <w:pPr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B506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F0999">
        <w:rPr>
          <w:rFonts w:ascii="Times New Roman" w:hAnsi="Times New Roman"/>
          <w:sz w:val="20"/>
          <w:szCs w:val="20"/>
          <w:lang w:eastAsia="ru-RU"/>
        </w:rPr>
        <w:t>94,9%</w:t>
      </w:r>
      <w:r w:rsidRPr="00EB506B">
        <w:rPr>
          <w:rFonts w:ascii="Times New Roman" w:hAnsi="Times New Roman"/>
          <w:sz w:val="20"/>
          <w:szCs w:val="20"/>
          <w:lang w:eastAsia="ru-RU"/>
        </w:rPr>
        <w:t xml:space="preserve"> территории </w:t>
      </w:r>
      <w:r w:rsidR="000F0999">
        <w:rPr>
          <w:rFonts w:ascii="Times New Roman" w:hAnsi="Times New Roman"/>
          <w:sz w:val="20"/>
          <w:szCs w:val="20"/>
          <w:lang w:eastAsia="ru-RU"/>
        </w:rPr>
        <w:t>МО</w:t>
      </w:r>
      <w:r w:rsidRPr="00EB506B">
        <w:rPr>
          <w:rFonts w:ascii="Times New Roman" w:hAnsi="Times New Roman"/>
          <w:sz w:val="20"/>
          <w:szCs w:val="20"/>
          <w:lang w:eastAsia="ru-RU"/>
        </w:rPr>
        <w:t xml:space="preserve"> занимают земли </w:t>
      </w:r>
      <w:proofErr w:type="spellStart"/>
      <w:r w:rsidRPr="00EB506B">
        <w:rPr>
          <w:rFonts w:ascii="Times New Roman" w:hAnsi="Times New Roman"/>
          <w:sz w:val="20"/>
          <w:szCs w:val="20"/>
          <w:lang w:eastAsia="ru-RU"/>
        </w:rPr>
        <w:t>сельхозназначения</w:t>
      </w:r>
      <w:proofErr w:type="spellEnd"/>
      <w:r w:rsidRPr="00EB506B">
        <w:rPr>
          <w:rFonts w:ascii="Times New Roman" w:hAnsi="Times New Roman"/>
          <w:sz w:val="20"/>
          <w:szCs w:val="20"/>
          <w:lang w:eastAsia="ru-RU"/>
        </w:rPr>
        <w:t xml:space="preserve"> – </w:t>
      </w:r>
      <w:r w:rsidR="000F0999">
        <w:rPr>
          <w:rFonts w:ascii="Times New Roman" w:hAnsi="Times New Roman"/>
          <w:sz w:val="20"/>
          <w:szCs w:val="20"/>
          <w:lang w:eastAsia="ru-RU"/>
        </w:rPr>
        <w:t>8664</w:t>
      </w:r>
      <w:r w:rsidRPr="00EB506B">
        <w:rPr>
          <w:rFonts w:ascii="Times New Roman" w:hAnsi="Times New Roman"/>
          <w:sz w:val="20"/>
          <w:szCs w:val="20"/>
          <w:lang w:eastAsia="ru-RU"/>
        </w:rPr>
        <w:t xml:space="preserve"> га, из них </w:t>
      </w:r>
      <w:r w:rsidR="000F0999">
        <w:rPr>
          <w:rFonts w:ascii="Times New Roman" w:hAnsi="Times New Roman"/>
          <w:sz w:val="20"/>
          <w:szCs w:val="20"/>
          <w:lang w:eastAsia="ru-RU"/>
        </w:rPr>
        <w:t>8039</w:t>
      </w:r>
      <w:r w:rsidRPr="00EB506B">
        <w:rPr>
          <w:rFonts w:ascii="Times New Roman" w:hAnsi="Times New Roman"/>
          <w:sz w:val="20"/>
          <w:szCs w:val="20"/>
          <w:lang w:eastAsia="ru-RU"/>
        </w:rPr>
        <w:t xml:space="preserve"> га – пашня. </w:t>
      </w:r>
    </w:p>
    <w:p w:rsidR="00F315F5" w:rsidRPr="00EB506B" w:rsidRDefault="00F315F5" w:rsidP="00DA1A37">
      <w:pPr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B506B">
        <w:rPr>
          <w:rFonts w:ascii="Times New Roman" w:hAnsi="Times New Roman"/>
          <w:sz w:val="20"/>
          <w:szCs w:val="20"/>
          <w:lang w:eastAsia="ru-RU"/>
        </w:rPr>
        <w:lastRenderedPageBreak/>
        <w:t xml:space="preserve">Общая  структура посевных площадей практически точно соответствует средней по области: на зерновые приходится около 73% площадей, на технические – 7%, 12% заняты кормовыми культурами, остальное – картофель и овощи. </w:t>
      </w:r>
    </w:p>
    <w:p w:rsidR="00F315F5" w:rsidRPr="00EB506B" w:rsidRDefault="00F315F5" w:rsidP="00DA1A37">
      <w:pPr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B506B">
        <w:rPr>
          <w:rFonts w:ascii="Times New Roman" w:hAnsi="Times New Roman"/>
          <w:sz w:val="20"/>
          <w:szCs w:val="20"/>
          <w:lang w:eastAsia="ru-RU"/>
        </w:rPr>
        <w:t xml:space="preserve">Всего в </w:t>
      </w:r>
      <w:r w:rsidR="000F0999">
        <w:rPr>
          <w:rFonts w:ascii="Times New Roman" w:hAnsi="Times New Roman"/>
          <w:sz w:val="20"/>
          <w:szCs w:val="20"/>
          <w:lang w:eastAsia="ru-RU"/>
        </w:rPr>
        <w:t>МО</w:t>
      </w:r>
      <w:r w:rsidRPr="00EB506B">
        <w:rPr>
          <w:rFonts w:ascii="Times New Roman" w:hAnsi="Times New Roman"/>
          <w:sz w:val="20"/>
          <w:szCs w:val="20"/>
          <w:lang w:eastAsia="ru-RU"/>
        </w:rPr>
        <w:t xml:space="preserve"> зарегистрировано </w:t>
      </w:r>
      <w:r w:rsidR="000F0999">
        <w:rPr>
          <w:rFonts w:ascii="Times New Roman" w:hAnsi="Times New Roman"/>
          <w:sz w:val="20"/>
          <w:szCs w:val="20"/>
          <w:lang w:eastAsia="ru-RU"/>
        </w:rPr>
        <w:t>4</w:t>
      </w:r>
      <w:r w:rsidRPr="00EB506B">
        <w:rPr>
          <w:rFonts w:ascii="Times New Roman" w:hAnsi="Times New Roman"/>
          <w:sz w:val="20"/>
          <w:szCs w:val="20"/>
          <w:lang w:eastAsia="ru-RU"/>
        </w:rPr>
        <w:t xml:space="preserve"> КФХ и 9</w:t>
      </w:r>
      <w:r w:rsidR="000F099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B506B">
        <w:rPr>
          <w:rFonts w:ascii="Times New Roman" w:hAnsi="Times New Roman"/>
          <w:sz w:val="20"/>
          <w:szCs w:val="20"/>
          <w:lang w:eastAsia="ru-RU"/>
        </w:rPr>
        <w:t xml:space="preserve">ЛПХ. </w:t>
      </w:r>
    </w:p>
    <w:p w:rsidR="00F315F5" w:rsidRPr="00EB506B" w:rsidRDefault="00F315F5" w:rsidP="00EB506B">
      <w:pPr>
        <w:tabs>
          <w:tab w:val="left" w:pos="1276"/>
          <w:tab w:val="left" w:pos="4200"/>
        </w:tabs>
        <w:spacing w:after="0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EB506B">
        <w:rPr>
          <w:rFonts w:ascii="Times New Roman" w:hAnsi="Times New Roman"/>
          <w:sz w:val="20"/>
          <w:szCs w:val="20"/>
          <w:lang w:eastAsia="ru-RU"/>
        </w:rPr>
        <w:t>Объем потребления в сельском хозяйстве электрической энергии в 2009 г. состав</w:t>
      </w:r>
      <w:r w:rsidR="000F0999">
        <w:rPr>
          <w:rFonts w:ascii="Times New Roman" w:hAnsi="Times New Roman"/>
          <w:sz w:val="20"/>
          <w:szCs w:val="20"/>
          <w:lang w:eastAsia="ru-RU"/>
        </w:rPr>
        <w:t xml:space="preserve">ил 77,4 тыс. </w:t>
      </w:r>
      <w:proofErr w:type="spellStart"/>
      <w:r w:rsidR="000F0999">
        <w:rPr>
          <w:rFonts w:ascii="Times New Roman" w:hAnsi="Times New Roman"/>
          <w:sz w:val="20"/>
          <w:szCs w:val="20"/>
          <w:lang w:eastAsia="ru-RU"/>
        </w:rPr>
        <w:t>кВт·</w:t>
      </w:r>
      <w:proofErr w:type="gramStart"/>
      <w:r w:rsidR="000F0999">
        <w:rPr>
          <w:rFonts w:ascii="Times New Roman" w:hAnsi="Times New Roman"/>
          <w:sz w:val="20"/>
          <w:szCs w:val="20"/>
          <w:lang w:eastAsia="ru-RU"/>
        </w:rPr>
        <w:t>ч</w:t>
      </w:r>
      <w:proofErr w:type="spellEnd"/>
      <w:proofErr w:type="gramEnd"/>
      <w:r w:rsidR="000F0999">
        <w:rPr>
          <w:rFonts w:ascii="Times New Roman" w:hAnsi="Times New Roman"/>
          <w:sz w:val="20"/>
          <w:szCs w:val="20"/>
          <w:lang w:eastAsia="ru-RU"/>
        </w:rPr>
        <w:t>..</w:t>
      </w:r>
      <w:r w:rsidRPr="00EB506B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F315F5" w:rsidRPr="00EB506B" w:rsidRDefault="00F315F5" w:rsidP="00DA1A37">
      <w:pPr>
        <w:suppressAutoHyphens/>
        <w:spacing w:after="120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315F5" w:rsidRPr="00EB506B" w:rsidRDefault="00F315F5" w:rsidP="00DA1A37">
      <w:pPr>
        <w:spacing w:after="0" w:line="240" w:lineRule="auto"/>
        <w:jc w:val="center"/>
        <w:rPr>
          <w:rFonts w:ascii="Times New Roman" w:hAnsi="Times New Roman"/>
          <w:b/>
          <w:color w:val="333333"/>
          <w:sz w:val="20"/>
          <w:szCs w:val="20"/>
          <w:lang w:eastAsia="ru-RU"/>
        </w:rPr>
      </w:pPr>
      <w:r w:rsidRPr="00EB506B">
        <w:rPr>
          <w:rFonts w:ascii="Times New Roman" w:hAnsi="Times New Roman"/>
          <w:b/>
          <w:color w:val="333333"/>
          <w:sz w:val="20"/>
          <w:szCs w:val="20"/>
          <w:lang w:eastAsia="ru-RU"/>
        </w:rPr>
        <w:t>Прочие потребители энергор</w:t>
      </w:r>
      <w:r w:rsidR="000F0999">
        <w:rPr>
          <w:rFonts w:ascii="Times New Roman" w:hAnsi="Times New Roman"/>
          <w:b/>
          <w:color w:val="333333"/>
          <w:sz w:val="20"/>
          <w:szCs w:val="20"/>
          <w:lang w:eastAsia="ru-RU"/>
        </w:rPr>
        <w:t xml:space="preserve">есурсов.  </w:t>
      </w:r>
    </w:p>
    <w:p w:rsidR="00F315F5" w:rsidRPr="00EB506B" w:rsidRDefault="00F315F5" w:rsidP="00DA1A37">
      <w:pPr>
        <w:spacing w:after="0" w:line="240" w:lineRule="auto"/>
        <w:jc w:val="center"/>
        <w:rPr>
          <w:rFonts w:ascii="Times New Roman" w:hAnsi="Times New Roman"/>
          <w:b/>
          <w:color w:val="333333"/>
          <w:sz w:val="20"/>
          <w:szCs w:val="20"/>
          <w:lang w:eastAsia="ru-RU"/>
        </w:rPr>
      </w:pPr>
    </w:p>
    <w:p w:rsidR="00F315F5" w:rsidRDefault="00F315F5" w:rsidP="00FB1DB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06B">
        <w:rPr>
          <w:rFonts w:ascii="Times New Roman" w:hAnsi="Times New Roman"/>
          <w:sz w:val="20"/>
          <w:szCs w:val="20"/>
          <w:lang w:eastAsia="ru-RU"/>
        </w:rPr>
        <w:t xml:space="preserve">К прочей сфере </w:t>
      </w:r>
      <w:r w:rsidR="000F0999">
        <w:rPr>
          <w:rFonts w:ascii="Times New Roman" w:hAnsi="Times New Roman"/>
          <w:sz w:val="20"/>
          <w:szCs w:val="20"/>
          <w:lang w:eastAsia="ru-RU"/>
        </w:rPr>
        <w:t xml:space="preserve"> МО «Андреевский сельсовет»</w:t>
      </w:r>
      <w:r w:rsidRPr="00EB506B">
        <w:rPr>
          <w:rFonts w:ascii="Times New Roman" w:hAnsi="Times New Roman"/>
          <w:sz w:val="20"/>
          <w:szCs w:val="20"/>
          <w:lang w:eastAsia="ru-RU"/>
        </w:rPr>
        <w:t xml:space="preserve"> относятся, различные торговые точки, павильоны, магазины, </w:t>
      </w:r>
      <w:r w:rsidR="000F0999">
        <w:rPr>
          <w:rFonts w:ascii="Times New Roman" w:hAnsi="Times New Roman"/>
          <w:sz w:val="20"/>
          <w:szCs w:val="20"/>
          <w:lang w:eastAsia="ru-RU"/>
        </w:rPr>
        <w:t>отделения почтовой связи</w:t>
      </w:r>
      <w:r w:rsidRPr="00EB506B">
        <w:rPr>
          <w:rFonts w:ascii="Times New Roman" w:hAnsi="Times New Roman"/>
          <w:sz w:val="20"/>
          <w:szCs w:val="20"/>
          <w:lang w:eastAsia="ru-RU"/>
        </w:rPr>
        <w:t>.</w:t>
      </w:r>
    </w:p>
    <w:p w:rsidR="00FE06D4" w:rsidRDefault="00FE06D4" w:rsidP="00DA1A37">
      <w:pPr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 xml:space="preserve">На территории д. Андреевка функционирует магазин КФХ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Циценко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С.В., на территории п. Семеновский торговый павильон  КФХ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Циценк</w:t>
      </w:r>
      <w:r w:rsidR="00FB1DBD">
        <w:rPr>
          <w:rFonts w:ascii="Times New Roman" w:hAnsi="Times New Roman"/>
          <w:sz w:val="20"/>
          <w:szCs w:val="20"/>
          <w:lang w:eastAsia="ru-RU"/>
        </w:rPr>
        <w:t>о</w:t>
      </w:r>
      <w:proofErr w:type="spellEnd"/>
      <w:r w:rsidR="00FB1DBD">
        <w:rPr>
          <w:rFonts w:ascii="Times New Roman" w:hAnsi="Times New Roman"/>
          <w:sz w:val="20"/>
          <w:szCs w:val="20"/>
          <w:lang w:eastAsia="ru-RU"/>
        </w:rPr>
        <w:t xml:space="preserve"> С.В. и магазин  </w:t>
      </w:r>
      <w:proofErr w:type="spellStart"/>
      <w:r w:rsidR="00FB1DBD">
        <w:rPr>
          <w:rFonts w:ascii="Times New Roman" w:hAnsi="Times New Roman"/>
          <w:sz w:val="20"/>
          <w:szCs w:val="20"/>
          <w:lang w:eastAsia="ru-RU"/>
        </w:rPr>
        <w:t>Касторенского</w:t>
      </w:r>
      <w:proofErr w:type="spellEnd"/>
      <w:r w:rsidR="00FB1DBD">
        <w:rPr>
          <w:rFonts w:ascii="Times New Roman" w:hAnsi="Times New Roman"/>
          <w:sz w:val="20"/>
          <w:szCs w:val="20"/>
          <w:lang w:eastAsia="ru-RU"/>
        </w:rPr>
        <w:t xml:space="preserve"> ПО</w:t>
      </w:r>
      <w:r>
        <w:rPr>
          <w:rFonts w:ascii="Times New Roman" w:hAnsi="Times New Roman"/>
          <w:sz w:val="20"/>
          <w:szCs w:val="20"/>
          <w:lang w:eastAsia="ru-RU"/>
        </w:rPr>
        <w:t>, на территории п. Цветочный функционируют мелкие торговые точки частных предпринимателей, на территории остальных населенных</w:t>
      </w:r>
      <w:r w:rsidR="00FB1DBD">
        <w:rPr>
          <w:rFonts w:ascii="Times New Roman" w:hAnsi="Times New Roman"/>
          <w:sz w:val="20"/>
          <w:szCs w:val="20"/>
          <w:lang w:eastAsia="ru-RU"/>
        </w:rPr>
        <w:t xml:space="preserve"> пунктов торговля выездная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Кастор</w:t>
      </w:r>
      <w:r w:rsidR="00FB1DBD">
        <w:rPr>
          <w:rFonts w:ascii="Times New Roman" w:hAnsi="Times New Roman"/>
          <w:sz w:val="20"/>
          <w:szCs w:val="20"/>
          <w:lang w:eastAsia="ru-RU"/>
        </w:rPr>
        <w:t>енского</w:t>
      </w:r>
      <w:proofErr w:type="spellEnd"/>
      <w:r w:rsidR="00FB1DBD">
        <w:rPr>
          <w:rFonts w:ascii="Times New Roman" w:hAnsi="Times New Roman"/>
          <w:sz w:val="20"/>
          <w:szCs w:val="20"/>
          <w:lang w:eastAsia="ru-RU"/>
        </w:rPr>
        <w:t xml:space="preserve"> ПО и частных предпринимателей.</w:t>
      </w:r>
      <w:proofErr w:type="gramEnd"/>
    </w:p>
    <w:p w:rsidR="00FB1DBD" w:rsidRDefault="00FB1DBD" w:rsidP="00DA1A37">
      <w:pPr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На территории МО работают 2 отделения связи: ОС д. Андреевка и ОС п.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Цветочный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>.</w:t>
      </w:r>
    </w:p>
    <w:p w:rsidR="00FB1DBD" w:rsidRDefault="00FB1DBD" w:rsidP="00DA1A37">
      <w:pPr>
        <w:rPr>
          <w:rFonts w:ascii="Times New Roman" w:hAnsi="Times New Roman"/>
          <w:sz w:val="20"/>
          <w:szCs w:val="20"/>
          <w:lang w:eastAsia="ru-RU"/>
        </w:rPr>
      </w:pPr>
    </w:p>
    <w:p w:rsidR="00FB1DBD" w:rsidRPr="00FE06D4" w:rsidRDefault="00FB1DBD" w:rsidP="00DA1A37">
      <w:pPr>
        <w:rPr>
          <w:rFonts w:ascii="Times New Roman" w:hAnsi="Times New Roman"/>
          <w:sz w:val="20"/>
          <w:szCs w:val="20"/>
          <w:lang w:eastAsia="ru-RU"/>
        </w:rPr>
        <w:sectPr w:rsidR="00FB1DBD" w:rsidRPr="00FE06D4" w:rsidSect="00C321A8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Pr="00C321A8" w:rsidRDefault="00F315F5" w:rsidP="00C321A8">
      <w:pPr>
        <w:jc w:val="center"/>
        <w:rPr>
          <w:rFonts w:ascii="Times New Roman" w:hAnsi="Times New Roman"/>
          <w:b/>
          <w:sz w:val="28"/>
          <w:szCs w:val="28"/>
        </w:rPr>
      </w:pPr>
      <w:r w:rsidRPr="00C321A8">
        <w:rPr>
          <w:rFonts w:ascii="Times New Roman" w:hAnsi="Times New Roman"/>
          <w:b/>
          <w:sz w:val="28"/>
          <w:szCs w:val="28"/>
        </w:rPr>
        <w:t xml:space="preserve">Характеристика энергопотребления системы уличного освещения </w:t>
      </w:r>
    </w:p>
    <w:p w:rsidR="00F315F5" w:rsidRPr="00C321A8" w:rsidRDefault="00F315F5" w:rsidP="00C321A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9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2456"/>
        <w:gridCol w:w="900"/>
        <w:gridCol w:w="935"/>
        <w:gridCol w:w="900"/>
        <w:gridCol w:w="1080"/>
        <w:gridCol w:w="958"/>
        <w:gridCol w:w="900"/>
        <w:gridCol w:w="900"/>
        <w:gridCol w:w="900"/>
        <w:gridCol w:w="900"/>
        <w:gridCol w:w="900"/>
        <w:gridCol w:w="900"/>
        <w:gridCol w:w="900"/>
        <w:gridCol w:w="772"/>
        <w:gridCol w:w="935"/>
      </w:tblGrid>
      <w:tr w:rsidR="00F315F5" w:rsidRPr="00DB37B0" w:rsidTr="00C321A8">
        <w:trPr>
          <w:trHeight w:val="90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F5" w:rsidRPr="00C321A8" w:rsidRDefault="00F315F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B37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15F5" w:rsidRPr="00C321A8" w:rsidRDefault="00F315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B37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15F5" w:rsidRPr="00C321A8" w:rsidRDefault="00F315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B37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15F5" w:rsidRPr="00C321A8" w:rsidRDefault="00F315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B37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15F5" w:rsidRPr="00C321A8" w:rsidRDefault="00F315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B37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15F5" w:rsidRPr="00C321A8" w:rsidRDefault="00F315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B37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15F5" w:rsidRPr="00C321A8" w:rsidRDefault="00F315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B37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15F5" w:rsidRPr="00C321A8" w:rsidRDefault="00F315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B37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15F5" w:rsidRPr="00C321A8" w:rsidRDefault="00F315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B37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15F5" w:rsidRPr="00C321A8" w:rsidRDefault="00F315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B37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15F5" w:rsidRPr="00C321A8" w:rsidRDefault="00F315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B37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15F5" w:rsidRPr="00C321A8" w:rsidRDefault="00F315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B37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15F5" w:rsidRPr="00C321A8" w:rsidRDefault="00F315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B37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15F5" w:rsidRPr="00C321A8" w:rsidRDefault="00F315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B37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15F5" w:rsidRPr="00C321A8" w:rsidRDefault="00F315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B37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2020</w:t>
            </w:r>
          </w:p>
        </w:tc>
      </w:tr>
      <w:tr w:rsidR="00F315F5" w:rsidRPr="00DB37B0" w:rsidTr="00C321A8">
        <w:trPr>
          <w:trHeight w:val="63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F5" w:rsidRPr="00EB506B" w:rsidRDefault="00F315F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B37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светильников, типы применяемых светильников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5F5" w:rsidRPr="00EB506B" w:rsidRDefault="00D14D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15F5" w:rsidRPr="00EB506B" w:rsidRDefault="00D14D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15F5" w:rsidRPr="00EB506B" w:rsidRDefault="00D14D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15F5" w:rsidRPr="00EB506B" w:rsidRDefault="002774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15F5" w:rsidRPr="00EB506B" w:rsidRDefault="002774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15F5" w:rsidRPr="00EB506B" w:rsidRDefault="001D19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15F5" w:rsidRPr="00EB506B" w:rsidRDefault="001D19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15F5" w:rsidRPr="00EB506B" w:rsidRDefault="001D19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15F5" w:rsidRPr="00EB506B" w:rsidRDefault="001D19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5F5" w:rsidRPr="00EB506B" w:rsidRDefault="001D19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5F5" w:rsidRPr="00EB506B" w:rsidRDefault="001D19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5F5" w:rsidRPr="00EB506B" w:rsidRDefault="001D19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5F5" w:rsidRPr="00EB506B" w:rsidRDefault="001D19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5F5" w:rsidRDefault="001D19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1D19EF" w:rsidRPr="00EB506B" w:rsidRDefault="001D19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15F5" w:rsidRPr="00DB37B0" w:rsidTr="00C321A8">
        <w:trPr>
          <w:trHeight w:val="630"/>
        </w:trPr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5F5" w:rsidRPr="00EB506B" w:rsidRDefault="00F315F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B37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Потребление,</w:t>
            </w:r>
          </w:p>
          <w:p w:rsidR="00F315F5" w:rsidRPr="00EB506B" w:rsidRDefault="00F315F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B37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тыс.  </w:t>
            </w:r>
            <w:proofErr w:type="spellStart"/>
            <w:r w:rsidRPr="00DB37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кВт.ч</w:t>
            </w:r>
            <w:proofErr w:type="spellEnd"/>
            <w:r w:rsidRPr="00DB37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315F5" w:rsidRPr="00EB506B" w:rsidRDefault="00D14D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F315F5" w:rsidRPr="00EB506B" w:rsidRDefault="00D14D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F315F5" w:rsidRPr="00EB506B" w:rsidRDefault="00D14D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F315F5" w:rsidRPr="00EB506B" w:rsidRDefault="002774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F315F5" w:rsidRPr="00EB506B" w:rsidRDefault="002774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F315F5" w:rsidRPr="00EB506B" w:rsidRDefault="001D19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F315F5" w:rsidRPr="00EB506B" w:rsidRDefault="001D19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F315F5" w:rsidRPr="00EB506B" w:rsidRDefault="001D19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F315F5" w:rsidRPr="00EB506B" w:rsidRDefault="001D19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315F5" w:rsidRPr="00EB506B" w:rsidRDefault="001D19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315F5" w:rsidRPr="00EB506B" w:rsidRDefault="001D19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315F5" w:rsidRPr="00EB506B" w:rsidRDefault="001D19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315F5" w:rsidRPr="00EB506B" w:rsidRDefault="001D19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315F5" w:rsidRPr="00EB506B" w:rsidRDefault="001D19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22,3</w:t>
            </w:r>
          </w:p>
        </w:tc>
      </w:tr>
      <w:tr w:rsidR="00F315F5" w:rsidRPr="00DB37B0" w:rsidTr="00C321A8">
        <w:trPr>
          <w:trHeight w:val="63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5F5" w:rsidRPr="00EB506B" w:rsidRDefault="00F315F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3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Потребление модернизированной системы освещения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5F5" w:rsidRPr="00EB506B" w:rsidRDefault="00F315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15F5" w:rsidRPr="00EB506B" w:rsidRDefault="00F315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15F5" w:rsidRPr="00EB506B" w:rsidRDefault="00F315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15F5" w:rsidRPr="00EB506B" w:rsidRDefault="00F315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15F5" w:rsidRPr="00EB506B" w:rsidRDefault="00F315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15F5" w:rsidRPr="00EB506B" w:rsidRDefault="00F315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15F5" w:rsidRPr="00EB506B" w:rsidRDefault="00F315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15F5" w:rsidRPr="00EB506B" w:rsidRDefault="00F315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15F5" w:rsidRPr="00EB506B" w:rsidRDefault="00F315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5F5" w:rsidRPr="00EB506B" w:rsidRDefault="00F315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5F5" w:rsidRPr="00EB506B" w:rsidRDefault="00F315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5F5" w:rsidRPr="00EB506B" w:rsidRDefault="00F315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5F5" w:rsidRPr="00EB506B" w:rsidRDefault="00F315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5F5" w:rsidRPr="00EB506B" w:rsidRDefault="00F315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315F5" w:rsidRPr="00EB506B" w:rsidRDefault="00F315F5" w:rsidP="00C321A8">
      <w:pPr>
        <w:jc w:val="center"/>
        <w:rPr>
          <w:rFonts w:ascii="Times New Roman" w:hAnsi="Times New Roman"/>
          <w:sz w:val="24"/>
          <w:szCs w:val="24"/>
        </w:rPr>
      </w:pPr>
    </w:p>
    <w:p w:rsidR="00F315F5" w:rsidRPr="00EB506B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B506B">
        <w:rPr>
          <w:rFonts w:ascii="Times New Roman" w:hAnsi="Times New Roman"/>
          <w:b/>
          <w:sz w:val="24"/>
          <w:szCs w:val="24"/>
        </w:rPr>
        <w:t>Заполнить по факту 2007-2011 годы</w:t>
      </w:r>
    </w:p>
    <w:p w:rsidR="00F315F5" w:rsidRPr="00EB506B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C321A8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8C2221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F315F5" w:rsidRDefault="00F315F5" w:rsidP="008C2221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Табл. 1                                                                                                                             Данные комитета экономики Курской области.</w:t>
      </w:r>
    </w:p>
    <w:p w:rsidR="00F315F5" w:rsidRPr="00097A5A" w:rsidRDefault="00F315F5" w:rsidP="008C2221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tbl>
      <w:tblPr>
        <w:tblW w:w="15646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966"/>
        <w:gridCol w:w="895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  <w:gridCol w:w="1017"/>
      </w:tblGrid>
      <w:tr w:rsidR="00F315F5" w:rsidRPr="00DB37B0" w:rsidTr="00DB37B0">
        <w:trPr>
          <w:trHeight w:val="289"/>
          <w:jc w:val="center"/>
        </w:trPr>
        <w:tc>
          <w:tcPr>
            <w:tcW w:w="2142" w:type="dxa"/>
            <w:vMerge w:val="restart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3504" w:type="dxa"/>
            <w:gridSpan w:val="14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Планируемый и прогнозируемый рост ВРП по Курской области, годы</w:t>
            </w:r>
          </w:p>
        </w:tc>
      </w:tr>
      <w:tr w:rsidR="00F315F5" w:rsidRPr="00DB37B0" w:rsidTr="00DB37B0">
        <w:trPr>
          <w:jc w:val="center"/>
        </w:trPr>
        <w:tc>
          <w:tcPr>
            <w:tcW w:w="2142" w:type="dxa"/>
            <w:vMerge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895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17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F315F5" w:rsidRPr="00DB37B0" w:rsidTr="00DB37B0">
        <w:trPr>
          <w:jc w:val="center"/>
        </w:trPr>
        <w:tc>
          <w:tcPr>
            <w:tcW w:w="2142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Индекс физического </w:t>
            </w:r>
            <w:proofErr w:type="spellStart"/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объема,в</w:t>
            </w:r>
            <w:proofErr w:type="spellEnd"/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% к </w:t>
            </w:r>
            <w:proofErr w:type="spellStart"/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пред.году</w:t>
            </w:r>
            <w:proofErr w:type="spellEnd"/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895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17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111,0</w:t>
            </w:r>
          </w:p>
        </w:tc>
      </w:tr>
      <w:tr w:rsidR="00F315F5" w:rsidRPr="00DB37B0" w:rsidTr="00DB37B0">
        <w:trPr>
          <w:jc w:val="center"/>
        </w:trPr>
        <w:tc>
          <w:tcPr>
            <w:tcW w:w="2142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ВРП  в сопоставимых с 2007 годом условиях,</w:t>
            </w:r>
          </w:p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млн.руб</w:t>
            </w:r>
            <w:proofErr w:type="spellEnd"/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132106,6</w:t>
            </w:r>
          </w:p>
        </w:tc>
        <w:tc>
          <w:tcPr>
            <w:tcW w:w="895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137523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135460,1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139523,9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145802,5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153092,6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158450,9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168750,2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180562.7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194104,9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210603,8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229558,2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252514,0</w:t>
            </w:r>
          </w:p>
        </w:tc>
        <w:tc>
          <w:tcPr>
            <w:tcW w:w="1017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280290,5</w:t>
            </w:r>
          </w:p>
        </w:tc>
      </w:tr>
      <w:tr w:rsidR="00F315F5" w:rsidRPr="00DB37B0" w:rsidTr="00DB37B0">
        <w:trPr>
          <w:jc w:val="center"/>
        </w:trPr>
        <w:tc>
          <w:tcPr>
            <w:tcW w:w="2142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Население,тыс</w:t>
            </w:r>
            <w:proofErr w:type="spellEnd"/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человек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1170,7</w:t>
            </w:r>
          </w:p>
        </w:tc>
        <w:tc>
          <w:tcPr>
            <w:tcW w:w="895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1162,5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1155,4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1148,6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1141,5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1134,6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1127,9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1121,4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1115,0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1109,0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1104,0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017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1094,0</w:t>
            </w:r>
          </w:p>
        </w:tc>
      </w:tr>
      <w:tr w:rsidR="00F315F5" w:rsidRPr="00DB37B0" w:rsidTr="00DB37B0">
        <w:trPr>
          <w:trHeight w:val="289"/>
          <w:jc w:val="center"/>
        </w:trPr>
        <w:tc>
          <w:tcPr>
            <w:tcW w:w="2142" w:type="dxa"/>
            <w:vMerge w:val="restart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3504" w:type="dxa"/>
            <w:gridSpan w:val="14"/>
          </w:tcPr>
          <w:p w:rsidR="00F315F5" w:rsidRPr="00DB37B0" w:rsidRDefault="00F315F5" w:rsidP="00DB37B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Исходная  информация по муниципальному  образованию</w:t>
            </w:r>
          </w:p>
        </w:tc>
      </w:tr>
      <w:tr w:rsidR="00F315F5" w:rsidRPr="00DB37B0" w:rsidTr="00DB37B0">
        <w:trPr>
          <w:jc w:val="center"/>
        </w:trPr>
        <w:tc>
          <w:tcPr>
            <w:tcW w:w="2142" w:type="dxa"/>
            <w:vMerge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895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17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F315F5" w:rsidRPr="00DB37B0" w:rsidTr="00DB37B0">
        <w:trPr>
          <w:jc w:val="center"/>
        </w:trPr>
        <w:tc>
          <w:tcPr>
            <w:tcW w:w="2142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Население,тыс</w:t>
            </w:r>
            <w:proofErr w:type="spellEnd"/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человек по МО</w:t>
            </w:r>
          </w:p>
        </w:tc>
        <w:tc>
          <w:tcPr>
            <w:tcW w:w="966" w:type="dxa"/>
          </w:tcPr>
          <w:p w:rsidR="00F315F5" w:rsidRPr="00DB37B0" w:rsidRDefault="002A2460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0,647</w:t>
            </w:r>
          </w:p>
        </w:tc>
        <w:tc>
          <w:tcPr>
            <w:tcW w:w="895" w:type="dxa"/>
          </w:tcPr>
          <w:p w:rsidR="00F315F5" w:rsidRPr="00DB37B0" w:rsidRDefault="002A2460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0,630</w:t>
            </w:r>
          </w:p>
        </w:tc>
        <w:tc>
          <w:tcPr>
            <w:tcW w:w="966" w:type="dxa"/>
          </w:tcPr>
          <w:p w:rsidR="00F315F5" w:rsidRPr="00DB37B0" w:rsidRDefault="002A2460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0,627</w:t>
            </w:r>
          </w:p>
        </w:tc>
        <w:tc>
          <w:tcPr>
            <w:tcW w:w="966" w:type="dxa"/>
          </w:tcPr>
          <w:p w:rsidR="00F315F5" w:rsidRPr="00DB37B0" w:rsidRDefault="002A2460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0,604</w:t>
            </w:r>
          </w:p>
        </w:tc>
        <w:tc>
          <w:tcPr>
            <w:tcW w:w="966" w:type="dxa"/>
          </w:tcPr>
          <w:p w:rsidR="00F315F5" w:rsidRPr="00DB37B0" w:rsidRDefault="002A2460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0,604</w:t>
            </w:r>
          </w:p>
        </w:tc>
        <w:tc>
          <w:tcPr>
            <w:tcW w:w="966" w:type="dxa"/>
          </w:tcPr>
          <w:p w:rsidR="00F315F5" w:rsidRPr="00DB37B0" w:rsidRDefault="002A2460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0,601</w:t>
            </w:r>
          </w:p>
        </w:tc>
        <w:tc>
          <w:tcPr>
            <w:tcW w:w="966" w:type="dxa"/>
          </w:tcPr>
          <w:p w:rsidR="00F315F5" w:rsidRPr="00DB37B0" w:rsidRDefault="002A2460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966" w:type="dxa"/>
          </w:tcPr>
          <w:p w:rsidR="00F315F5" w:rsidRPr="00DB37B0" w:rsidRDefault="002A2460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966" w:type="dxa"/>
          </w:tcPr>
          <w:p w:rsidR="00F315F5" w:rsidRPr="00DB37B0" w:rsidRDefault="002A2460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0,598</w:t>
            </w:r>
          </w:p>
        </w:tc>
        <w:tc>
          <w:tcPr>
            <w:tcW w:w="966" w:type="dxa"/>
          </w:tcPr>
          <w:p w:rsidR="00F315F5" w:rsidRPr="00DB37B0" w:rsidRDefault="002A2460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0,597</w:t>
            </w:r>
          </w:p>
        </w:tc>
        <w:tc>
          <w:tcPr>
            <w:tcW w:w="966" w:type="dxa"/>
          </w:tcPr>
          <w:p w:rsidR="00F315F5" w:rsidRPr="00DB37B0" w:rsidRDefault="002A2460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0,595</w:t>
            </w:r>
          </w:p>
        </w:tc>
        <w:tc>
          <w:tcPr>
            <w:tcW w:w="966" w:type="dxa"/>
          </w:tcPr>
          <w:p w:rsidR="00F315F5" w:rsidRPr="00DB37B0" w:rsidRDefault="002A2460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0,593</w:t>
            </w:r>
          </w:p>
        </w:tc>
        <w:tc>
          <w:tcPr>
            <w:tcW w:w="966" w:type="dxa"/>
          </w:tcPr>
          <w:p w:rsidR="00F315F5" w:rsidRPr="00DB37B0" w:rsidRDefault="002A2460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0,591</w:t>
            </w:r>
          </w:p>
        </w:tc>
        <w:tc>
          <w:tcPr>
            <w:tcW w:w="1017" w:type="dxa"/>
          </w:tcPr>
          <w:p w:rsidR="00F315F5" w:rsidRPr="00DB37B0" w:rsidRDefault="002A2460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0,590</w:t>
            </w:r>
          </w:p>
        </w:tc>
      </w:tr>
      <w:tr w:rsidR="00F315F5" w:rsidRPr="00DB37B0" w:rsidTr="00DB37B0">
        <w:trPr>
          <w:jc w:val="center"/>
        </w:trPr>
        <w:tc>
          <w:tcPr>
            <w:tcW w:w="2142" w:type="dxa"/>
          </w:tcPr>
          <w:p w:rsidR="00F315F5" w:rsidRPr="00DB37B0" w:rsidRDefault="00F315F5" w:rsidP="00DB37B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B37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Планируемая и прогнозируемая отгрузка товаров собственного производства, выполнение работ и услуг собственными силами по МО в сопоставимых с 2007 годом условиях. </w:t>
            </w:r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млрд</w:t>
            </w:r>
            <w:proofErr w:type="gramStart"/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DB3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</w:tcPr>
          <w:p w:rsidR="00F315F5" w:rsidRPr="00DB37B0" w:rsidRDefault="00F315F5" w:rsidP="00DB37B0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315F5" w:rsidRDefault="00F315F5" w:rsidP="00B15AE4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Заполняются 2 последние графы по данным экономических служб МО  в сопоставимых с  2007 г. ценах.</w:t>
      </w:r>
    </w:p>
    <w:p w:rsidR="00F315F5" w:rsidRDefault="00F315F5" w:rsidP="008C2221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8C2221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8C2221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8C2221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8C2221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8C2221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8C2221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8C2221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8C2221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8C2221">
      <w:pPr>
        <w:spacing w:before="40" w:after="40" w:line="24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lastRenderedPageBreak/>
        <w:t>Табл. 2</w:t>
      </w:r>
    </w:p>
    <w:p w:rsidR="00F315F5" w:rsidRPr="00F335A2" w:rsidRDefault="00F315F5" w:rsidP="00F335A2">
      <w:pPr>
        <w:spacing w:before="40" w:after="4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335A2">
        <w:rPr>
          <w:rFonts w:ascii="Times New Roman" w:hAnsi="Times New Roman"/>
          <w:b/>
          <w:sz w:val="32"/>
          <w:szCs w:val="32"/>
          <w:lang w:eastAsia="ru-RU"/>
        </w:rPr>
        <w:t>Потребление энергетичес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ких ресурсов  по  МО </w:t>
      </w:r>
      <w:r w:rsidRPr="00F335A2">
        <w:rPr>
          <w:rFonts w:ascii="Times New Roman" w:hAnsi="Times New Roman"/>
          <w:b/>
          <w:sz w:val="32"/>
          <w:szCs w:val="32"/>
          <w:lang w:eastAsia="ru-RU"/>
        </w:rPr>
        <w:t xml:space="preserve"> без учета энергосберегающих мероприятий</w:t>
      </w:r>
    </w:p>
    <w:p w:rsidR="00F315F5" w:rsidRPr="008C2221" w:rsidRDefault="00F315F5" w:rsidP="008C2221">
      <w:pPr>
        <w:spacing w:before="40" w:after="4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335A2">
        <w:rPr>
          <w:rFonts w:ascii="Times New Roman" w:hAnsi="Times New Roman"/>
          <w:b/>
          <w:sz w:val="32"/>
          <w:szCs w:val="32"/>
          <w:lang w:eastAsia="ru-RU"/>
        </w:rPr>
        <w:t>в натуральном  вы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ражении.                      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60"/>
        <w:gridCol w:w="960"/>
        <w:gridCol w:w="960"/>
        <w:gridCol w:w="960"/>
        <w:gridCol w:w="960"/>
        <w:gridCol w:w="960"/>
        <w:gridCol w:w="840"/>
        <w:gridCol w:w="960"/>
        <w:gridCol w:w="960"/>
        <w:gridCol w:w="960"/>
        <w:gridCol w:w="960"/>
        <w:gridCol w:w="960"/>
        <w:gridCol w:w="960"/>
        <w:gridCol w:w="960"/>
      </w:tblGrid>
      <w:tr w:rsidR="00F315F5" w:rsidRPr="00DB37B0" w:rsidTr="00856F90">
        <w:tc>
          <w:tcPr>
            <w:tcW w:w="2268" w:type="dxa"/>
            <w:vMerge w:val="restart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35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Топливно-энергетический</w:t>
            </w:r>
          </w:p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35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3320" w:type="dxa"/>
            <w:gridSpan w:val="14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35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Потребление по годам </w:t>
            </w:r>
          </w:p>
        </w:tc>
      </w:tr>
      <w:tr w:rsidR="00F315F5" w:rsidRPr="00DB37B0" w:rsidTr="00856F90">
        <w:tc>
          <w:tcPr>
            <w:tcW w:w="2268" w:type="dxa"/>
            <w:vMerge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35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35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35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35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35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35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35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35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35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35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35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35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35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35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</w:tr>
      <w:tr w:rsidR="00F315F5" w:rsidRPr="00DB37B0" w:rsidTr="00856F90">
        <w:tc>
          <w:tcPr>
            <w:tcW w:w="2268" w:type="dxa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5A2"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Электрическая энергия,</w:t>
            </w:r>
          </w:p>
          <w:p w:rsidR="00F315F5" w:rsidRPr="00F335A2" w:rsidRDefault="00AC71F3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r w:rsidR="00F315F5" w:rsidRPr="00F335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F315F5" w:rsidRPr="00F335A2">
              <w:rPr>
                <w:rFonts w:ascii="Times New Roman" w:hAnsi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="00F315F5" w:rsidRPr="00F335A2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F315F5" w:rsidRPr="00F335A2">
              <w:rPr>
                <w:rFonts w:ascii="Times New Roman" w:hAnsi="Times New Roman"/>
                <w:sz w:val="24"/>
                <w:szCs w:val="24"/>
                <w:lang w:eastAsia="ru-RU"/>
              </w:rPr>
              <w:t>ас</w:t>
            </w:r>
            <w:proofErr w:type="spellEnd"/>
            <w:r w:rsidR="00F315F5" w:rsidRPr="00F335A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315F5" w:rsidRPr="00DB37B0" w:rsidTr="00856F90">
        <w:tc>
          <w:tcPr>
            <w:tcW w:w="2268" w:type="dxa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5A2">
              <w:rPr>
                <w:rFonts w:ascii="Times New Roman" w:hAnsi="Times New Roman"/>
                <w:sz w:val="24"/>
                <w:szCs w:val="24"/>
                <w:lang w:eastAsia="ru-RU"/>
              </w:rPr>
              <w:t>Тепловая энергия,</w:t>
            </w:r>
          </w:p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5A2">
              <w:rPr>
                <w:rFonts w:ascii="Times New Roman" w:hAnsi="Times New Roman"/>
                <w:sz w:val="24"/>
                <w:szCs w:val="24"/>
                <w:lang w:eastAsia="ru-RU"/>
              </w:rPr>
              <w:t>тыс. Гкал.</w:t>
            </w: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315F5" w:rsidRPr="00DB37B0" w:rsidTr="00856F90">
        <w:tc>
          <w:tcPr>
            <w:tcW w:w="2268" w:type="dxa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5A2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Природный газ,</w:t>
            </w:r>
          </w:p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335A2">
              <w:rPr>
                <w:rFonts w:ascii="Times New Roman" w:hAnsi="Times New Roman"/>
                <w:sz w:val="24"/>
                <w:szCs w:val="24"/>
                <w:lang w:eastAsia="ru-RU"/>
              </w:rPr>
              <w:t>млн.куб.м</w:t>
            </w:r>
            <w:proofErr w:type="spellEnd"/>
            <w:r w:rsidRPr="00F335A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315F5" w:rsidRPr="00DB37B0" w:rsidTr="00856F90">
        <w:tc>
          <w:tcPr>
            <w:tcW w:w="2268" w:type="dxa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5A2">
              <w:rPr>
                <w:rFonts w:ascii="Times New Roman" w:hAnsi="Times New Roman"/>
                <w:sz w:val="24"/>
                <w:szCs w:val="24"/>
                <w:lang w:eastAsia="ru-RU"/>
              </w:rPr>
              <w:t>Вода,</w:t>
            </w:r>
          </w:p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335A2">
              <w:rPr>
                <w:rFonts w:ascii="Times New Roman" w:hAnsi="Times New Roman"/>
                <w:sz w:val="24"/>
                <w:szCs w:val="24"/>
                <w:lang w:eastAsia="ru-RU"/>
              </w:rPr>
              <w:t>тыс.куб.м</w:t>
            </w:r>
            <w:proofErr w:type="spellEnd"/>
            <w:r w:rsidRPr="00F335A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315F5" w:rsidRPr="00DB37B0" w:rsidTr="00856F90">
        <w:tc>
          <w:tcPr>
            <w:tcW w:w="2268" w:type="dxa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5A2">
              <w:rPr>
                <w:rFonts w:ascii="Times New Roman" w:hAnsi="Times New Roman"/>
                <w:sz w:val="24"/>
                <w:szCs w:val="24"/>
                <w:lang w:eastAsia="ru-RU"/>
              </w:rPr>
              <w:t>Сжиженный газ,</w:t>
            </w:r>
          </w:p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335A2">
              <w:rPr>
                <w:rFonts w:ascii="Times New Roman" w:hAnsi="Times New Roman"/>
                <w:sz w:val="24"/>
                <w:szCs w:val="24"/>
                <w:lang w:eastAsia="ru-RU"/>
              </w:rPr>
              <w:t>тыс.тонн</w:t>
            </w:r>
            <w:proofErr w:type="spellEnd"/>
          </w:p>
        </w:tc>
        <w:tc>
          <w:tcPr>
            <w:tcW w:w="960" w:type="dxa"/>
            <w:vAlign w:val="center"/>
          </w:tcPr>
          <w:p w:rsidR="00F315F5" w:rsidRPr="00F335A2" w:rsidRDefault="003E68F4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</w:t>
            </w:r>
          </w:p>
        </w:tc>
        <w:tc>
          <w:tcPr>
            <w:tcW w:w="960" w:type="dxa"/>
            <w:vAlign w:val="center"/>
          </w:tcPr>
          <w:p w:rsidR="00F315F5" w:rsidRPr="00F335A2" w:rsidRDefault="003E68F4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960" w:type="dxa"/>
            <w:vAlign w:val="center"/>
          </w:tcPr>
          <w:p w:rsidR="00F315F5" w:rsidRPr="00F335A2" w:rsidRDefault="003E68F4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</w:t>
            </w:r>
          </w:p>
        </w:tc>
        <w:tc>
          <w:tcPr>
            <w:tcW w:w="960" w:type="dxa"/>
            <w:vAlign w:val="center"/>
          </w:tcPr>
          <w:p w:rsidR="00F315F5" w:rsidRPr="00F335A2" w:rsidRDefault="003E68F4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70,0</w:t>
            </w:r>
          </w:p>
        </w:tc>
        <w:tc>
          <w:tcPr>
            <w:tcW w:w="960" w:type="dxa"/>
            <w:vAlign w:val="center"/>
          </w:tcPr>
          <w:p w:rsidR="00F315F5" w:rsidRPr="00F335A2" w:rsidRDefault="003E68F4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69,3</w:t>
            </w: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315F5" w:rsidRPr="00DB37B0" w:rsidTr="00856F90">
        <w:tc>
          <w:tcPr>
            <w:tcW w:w="2268" w:type="dxa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5A2">
              <w:rPr>
                <w:rFonts w:ascii="Times New Roman" w:hAnsi="Times New Roman"/>
                <w:sz w:val="24"/>
                <w:szCs w:val="24"/>
                <w:lang w:eastAsia="ru-RU"/>
              </w:rPr>
              <w:t>Мазут,</w:t>
            </w:r>
          </w:p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335A2">
              <w:rPr>
                <w:rFonts w:ascii="Times New Roman" w:hAnsi="Times New Roman"/>
                <w:sz w:val="24"/>
                <w:szCs w:val="24"/>
                <w:lang w:eastAsia="ru-RU"/>
              </w:rPr>
              <w:t>тыс.тонн</w:t>
            </w:r>
            <w:proofErr w:type="spellEnd"/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315F5" w:rsidRPr="00DB37B0" w:rsidTr="00856F90">
        <w:tc>
          <w:tcPr>
            <w:tcW w:w="2268" w:type="dxa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5A2">
              <w:rPr>
                <w:rFonts w:ascii="Times New Roman" w:hAnsi="Times New Roman"/>
                <w:sz w:val="24"/>
                <w:szCs w:val="24"/>
                <w:lang w:eastAsia="ru-RU"/>
              </w:rPr>
              <w:t>Уголь,</w:t>
            </w:r>
          </w:p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5A2"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960" w:type="dxa"/>
            <w:vAlign w:val="center"/>
          </w:tcPr>
          <w:p w:rsidR="00F315F5" w:rsidRPr="00F335A2" w:rsidRDefault="00A259D3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863</w:t>
            </w:r>
          </w:p>
        </w:tc>
        <w:tc>
          <w:tcPr>
            <w:tcW w:w="960" w:type="dxa"/>
            <w:vAlign w:val="center"/>
          </w:tcPr>
          <w:p w:rsidR="00F315F5" w:rsidRPr="00F335A2" w:rsidRDefault="00A259D3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851</w:t>
            </w:r>
          </w:p>
        </w:tc>
        <w:tc>
          <w:tcPr>
            <w:tcW w:w="960" w:type="dxa"/>
            <w:vAlign w:val="center"/>
          </w:tcPr>
          <w:p w:rsidR="00F315F5" w:rsidRPr="00F335A2" w:rsidRDefault="00A259D3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842</w:t>
            </w:r>
          </w:p>
        </w:tc>
        <w:tc>
          <w:tcPr>
            <w:tcW w:w="960" w:type="dxa"/>
            <w:vAlign w:val="center"/>
          </w:tcPr>
          <w:p w:rsidR="00F315F5" w:rsidRPr="00F335A2" w:rsidRDefault="00A259D3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833</w:t>
            </w:r>
          </w:p>
        </w:tc>
        <w:tc>
          <w:tcPr>
            <w:tcW w:w="960" w:type="dxa"/>
            <w:vAlign w:val="center"/>
          </w:tcPr>
          <w:p w:rsidR="00F315F5" w:rsidRPr="00F335A2" w:rsidRDefault="00A259D3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825</w:t>
            </w: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315F5" w:rsidRPr="00DB37B0" w:rsidTr="00856F90">
        <w:tc>
          <w:tcPr>
            <w:tcW w:w="2268" w:type="dxa"/>
          </w:tcPr>
          <w:p w:rsidR="00F315F5" w:rsidRPr="00F335A2" w:rsidRDefault="00F315F5" w:rsidP="00AC71F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5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Бензин автомобильный, </w:t>
            </w:r>
            <w:proofErr w:type="gramStart"/>
            <w:r w:rsidR="00AC71F3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F335A2" w:rsidRDefault="00F315F5" w:rsidP="00F335A2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F315F5" w:rsidRDefault="00F315F5" w:rsidP="00363EA6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Заполняются ячейки 2007-2011 годы по факту потребления энергоносителей</w:t>
      </w:r>
    </w:p>
    <w:p w:rsidR="00F315F5" w:rsidRDefault="00F315F5" w:rsidP="00363EA6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363EA6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363EA6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363EA6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363EA6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363EA6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C71F3" w:rsidRDefault="00AC71F3" w:rsidP="00363EA6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363EA6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363EA6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Табл. 3</w:t>
      </w:r>
    </w:p>
    <w:p w:rsidR="00F315F5" w:rsidRPr="0000416C" w:rsidRDefault="00F315F5" w:rsidP="0000416C">
      <w:pPr>
        <w:spacing w:before="40" w:after="4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00416C">
        <w:rPr>
          <w:rFonts w:ascii="Times New Roman" w:hAnsi="Times New Roman"/>
          <w:b/>
          <w:sz w:val="32"/>
          <w:szCs w:val="32"/>
          <w:lang w:eastAsia="ru-RU"/>
        </w:rPr>
        <w:t xml:space="preserve">Потребление энергетических ресурсов  по 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 МО </w:t>
      </w:r>
      <w:r w:rsidRPr="0000416C">
        <w:rPr>
          <w:rFonts w:ascii="Times New Roman" w:hAnsi="Times New Roman"/>
          <w:b/>
          <w:sz w:val="32"/>
          <w:szCs w:val="32"/>
          <w:lang w:eastAsia="ru-RU"/>
        </w:rPr>
        <w:t>без учета энергосберегающих мероприятий</w:t>
      </w:r>
    </w:p>
    <w:p w:rsidR="00F315F5" w:rsidRPr="0000416C" w:rsidRDefault="00F315F5" w:rsidP="0000416C">
      <w:pPr>
        <w:spacing w:before="40" w:after="4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00416C">
        <w:rPr>
          <w:rFonts w:ascii="Times New Roman" w:hAnsi="Times New Roman"/>
          <w:b/>
          <w:sz w:val="32"/>
          <w:szCs w:val="32"/>
          <w:lang w:eastAsia="ru-RU"/>
        </w:rPr>
        <w:t>в тоннах условного топлива</w:t>
      </w:r>
    </w:p>
    <w:tbl>
      <w:tblPr>
        <w:tblW w:w="16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108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80"/>
        <w:gridCol w:w="1080"/>
        <w:gridCol w:w="1080"/>
      </w:tblGrid>
      <w:tr w:rsidR="00F315F5" w:rsidRPr="00DB37B0" w:rsidTr="00856F90">
        <w:tc>
          <w:tcPr>
            <w:tcW w:w="2148" w:type="dxa"/>
            <w:vMerge w:val="restart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41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Топливно-энергетический</w:t>
            </w:r>
          </w:p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41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3920" w:type="dxa"/>
            <w:gridSpan w:val="14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41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Потребление по годам </w:t>
            </w:r>
          </w:p>
        </w:tc>
      </w:tr>
      <w:tr w:rsidR="00F315F5" w:rsidRPr="00DB37B0" w:rsidTr="00856F90">
        <w:tc>
          <w:tcPr>
            <w:tcW w:w="2148" w:type="dxa"/>
            <w:vMerge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41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41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41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41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41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41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41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41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41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41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41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41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41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41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</w:tr>
      <w:tr w:rsidR="00F315F5" w:rsidRPr="00DB37B0" w:rsidTr="00856F90">
        <w:tc>
          <w:tcPr>
            <w:tcW w:w="2148" w:type="dxa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16C"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Электрическая энергия,</w:t>
            </w:r>
          </w:p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1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тонн </w:t>
            </w:r>
            <w:proofErr w:type="spellStart"/>
            <w:r w:rsidRPr="0000416C">
              <w:rPr>
                <w:rFonts w:ascii="Times New Roman" w:hAnsi="Times New Roman"/>
                <w:sz w:val="24"/>
                <w:szCs w:val="24"/>
                <w:lang w:eastAsia="ru-RU"/>
              </w:rPr>
              <w:t>у.т</w:t>
            </w:r>
            <w:proofErr w:type="spellEnd"/>
            <w:r w:rsidRPr="0000416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15F5" w:rsidRPr="00DB37B0" w:rsidTr="00856F90">
        <w:tc>
          <w:tcPr>
            <w:tcW w:w="2148" w:type="dxa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16C">
              <w:rPr>
                <w:rFonts w:ascii="Times New Roman" w:hAnsi="Times New Roman"/>
                <w:sz w:val="24"/>
                <w:szCs w:val="24"/>
                <w:lang w:eastAsia="ru-RU"/>
              </w:rPr>
              <w:t>Тепловая энергия,</w:t>
            </w:r>
          </w:p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1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тонн </w:t>
            </w:r>
            <w:proofErr w:type="spellStart"/>
            <w:r w:rsidRPr="0000416C">
              <w:rPr>
                <w:rFonts w:ascii="Times New Roman" w:hAnsi="Times New Roman"/>
                <w:sz w:val="24"/>
                <w:szCs w:val="24"/>
                <w:lang w:eastAsia="ru-RU"/>
              </w:rPr>
              <w:t>у.т</w:t>
            </w:r>
            <w:proofErr w:type="spellEnd"/>
            <w:r w:rsidRPr="0000416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15F5" w:rsidRPr="00DB37B0" w:rsidTr="00856F90">
        <w:tc>
          <w:tcPr>
            <w:tcW w:w="2148" w:type="dxa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16C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Природный газ,</w:t>
            </w:r>
          </w:p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1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тонн </w:t>
            </w:r>
            <w:proofErr w:type="spellStart"/>
            <w:r w:rsidRPr="0000416C">
              <w:rPr>
                <w:rFonts w:ascii="Times New Roman" w:hAnsi="Times New Roman"/>
                <w:sz w:val="24"/>
                <w:szCs w:val="24"/>
                <w:lang w:eastAsia="ru-RU"/>
              </w:rPr>
              <w:t>у.т</w:t>
            </w:r>
            <w:proofErr w:type="spellEnd"/>
            <w:r w:rsidRPr="0000416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15F5" w:rsidRPr="00DB37B0" w:rsidTr="00856F90">
        <w:tc>
          <w:tcPr>
            <w:tcW w:w="2148" w:type="dxa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16C">
              <w:rPr>
                <w:rFonts w:ascii="Times New Roman" w:hAnsi="Times New Roman"/>
                <w:sz w:val="24"/>
                <w:szCs w:val="24"/>
                <w:lang w:eastAsia="ru-RU"/>
              </w:rPr>
              <w:t>Вода,</w:t>
            </w:r>
          </w:p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416C">
              <w:rPr>
                <w:rFonts w:ascii="Times New Roman" w:hAnsi="Times New Roman"/>
                <w:sz w:val="24"/>
                <w:szCs w:val="24"/>
                <w:lang w:eastAsia="ru-RU"/>
              </w:rPr>
              <w:t>тыс.куб.м</w:t>
            </w:r>
            <w:proofErr w:type="spellEnd"/>
            <w:r w:rsidRPr="0000416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F315F5" w:rsidRPr="00DB37B0" w:rsidTr="00856F90">
        <w:tc>
          <w:tcPr>
            <w:tcW w:w="2148" w:type="dxa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16C">
              <w:rPr>
                <w:rFonts w:ascii="Times New Roman" w:hAnsi="Times New Roman"/>
                <w:sz w:val="24"/>
                <w:szCs w:val="24"/>
                <w:lang w:eastAsia="ru-RU"/>
              </w:rPr>
              <w:t>Сжиженный газ,</w:t>
            </w:r>
          </w:p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1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тонн </w:t>
            </w:r>
            <w:proofErr w:type="spellStart"/>
            <w:r w:rsidRPr="0000416C">
              <w:rPr>
                <w:rFonts w:ascii="Times New Roman" w:hAnsi="Times New Roman"/>
                <w:sz w:val="24"/>
                <w:szCs w:val="24"/>
                <w:lang w:eastAsia="ru-RU"/>
              </w:rPr>
              <w:t>у.т</w:t>
            </w:r>
            <w:proofErr w:type="spellEnd"/>
            <w:r w:rsidRPr="0000416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15F5" w:rsidRPr="00DB37B0" w:rsidTr="00856F90">
        <w:tc>
          <w:tcPr>
            <w:tcW w:w="2148" w:type="dxa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16C">
              <w:rPr>
                <w:rFonts w:ascii="Times New Roman" w:hAnsi="Times New Roman"/>
                <w:sz w:val="24"/>
                <w:szCs w:val="24"/>
                <w:lang w:eastAsia="ru-RU"/>
              </w:rPr>
              <w:t>Мазут,</w:t>
            </w:r>
          </w:p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1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тонн </w:t>
            </w:r>
            <w:proofErr w:type="spellStart"/>
            <w:r w:rsidRPr="0000416C">
              <w:rPr>
                <w:rFonts w:ascii="Times New Roman" w:hAnsi="Times New Roman"/>
                <w:sz w:val="24"/>
                <w:szCs w:val="24"/>
                <w:lang w:eastAsia="ru-RU"/>
              </w:rPr>
              <w:t>у.т</w:t>
            </w:r>
            <w:proofErr w:type="spellEnd"/>
            <w:r w:rsidRPr="0000416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15F5" w:rsidRPr="00DB37B0" w:rsidTr="00856F90">
        <w:tc>
          <w:tcPr>
            <w:tcW w:w="2148" w:type="dxa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16C">
              <w:rPr>
                <w:rFonts w:ascii="Times New Roman" w:hAnsi="Times New Roman"/>
                <w:sz w:val="24"/>
                <w:szCs w:val="24"/>
                <w:lang w:eastAsia="ru-RU"/>
              </w:rPr>
              <w:t>Уголь,</w:t>
            </w:r>
          </w:p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1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тонн </w:t>
            </w:r>
            <w:proofErr w:type="spellStart"/>
            <w:r w:rsidRPr="0000416C">
              <w:rPr>
                <w:rFonts w:ascii="Times New Roman" w:hAnsi="Times New Roman"/>
                <w:sz w:val="24"/>
                <w:szCs w:val="24"/>
                <w:lang w:eastAsia="ru-RU"/>
              </w:rPr>
              <w:t>у.т</w:t>
            </w:r>
            <w:proofErr w:type="spellEnd"/>
            <w:r w:rsidRPr="0000416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15F5" w:rsidRPr="00DB37B0" w:rsidTr="00856F90">
        <w:tc>
          <w:tcPr>
            <w:tcW w:w="2148" w:type="dxa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1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Бензин автомобильный, тонн </w:t>
            </w:r>
            <w:proofErr w:type="spellStart"/>
            <w:r w:rsidRPr="0000416C">
              <w:rPr>
                <w:rFonts w:ascii="Times New Roman" w:hAnsi="Times New Roman"/>
                <w:sz w:val="24"/>
                <w:szCs w:val="24"/>
                <w:lang w:eastAsia="ru-RU"/>
              </w:rPr>
              <w:t>у.т</w:t>
            </w:r>
            <w:proofErr w:type="spellEnd"/>
            <w:r w:rsidRPr="0000416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15F5" w:rsidRPr="00DB37B0" w:rsidTr="00856F90">
        <w:tc>
          <w:tcPr>
            <w:tcW w:w="2148" w:type="dxa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0416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Итого</w:t>
            </w:r>
            <w:proofErr w:type="spellEnd"/>
            <w:r w:rsidRPr="0000416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*, </w:t>
            </w:r>
            <w:r w:rsidRPr="000041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тонн </w:t>
            </w:r>
            <w:proofErr w:type="spellStart"/>
            <w:r w:rsidRPr="000041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у.т</w:t>
            </w:r>
            <w:proofErr w:type="spellEnd"/>
            <w:r w:rsidRPr="000041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F315F5" w:rsidRPr="0000416C" w:rsidRDefault="00F315F5" w:rsidP="0000416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Заполнение производится при расчете программы по данным  табл.2 разработчиком программы</w:t>
      </w: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7E22CF">
      <w:pPr>
        <w:spacing w:before="40" w:after="40" w:line="240" w:lineRule="auto"/>
        <w:rPr>
          <w:rFonts w:ascii="Times New Roman" w:hAnsi="Times New Roman"/>
          <w:b/>
          <w:sz w:val="28"/>
          <w:szCs w:val="28"/>
        </w:rPr>
      </w:pPr>
    </w:p>
    <w:p w:rsidR="00F315F5" w:rsidRPr="00856F90" w:rsidRDefault="00F315F5" w:rsidP="007E22CF">
      <w:pPr>
        <w:spacing w:before="40" w:after="4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Табл. 4                                                   </w:t>
      </w:r>
      <w:r w:rsidRPr="00856F90">
        <w:rPr>
          <w:rFonts w:ascii="Times New Roman" w:hAnsi="Times New Roman"/>
          <w:b/>
          <w:sz w:val="28"/>
          <w:szCs w:val="28"/>
          <w:lang w:eastAsia="ru-RU"/>
        </w:rPr>
        <w:t>Потребление электроэнергии по отраслям экономики</w:t>
      </w:r>
    </w:p>
    <w:p w:rsidR="00F315F5" w:rsidRPr="00856F90" w:rsidRDefault="00F315F5" w:rsidP="007E22CF">
      <w:pPr>
        <w:spacing w:before="40" w:after="4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(</w:t>
      </w:r>
      <w:r w:rsidRPr="0000416C">
        <w:rPr>
          <w:rFonts w:ascii="Times New Roman" w:hAnsi="Times New Roman"/>
          <w:b/>
          <w:sz w:val="32"/>
          <w:szCs w:val="32"/>
          <w:lang w:eastAsia="ru-RU"/>
        </w:rPr>
        <w:t>без учета энергосберегающих мероприятий</w:t>
      </w:r>
      <w:r>
        <w:rPr>
          <w:rFonts w:ascii="Times New Roman" w:hAnsi="Times New Roman"/>
          <w:b/>
          <w:sz w:val="32"/>
          <w:szCs w:val="32"/>
          <w:lang w:eastAsia="ru-RU"/>
        </w:rPr>
        <w:t>)</w:t>
      </w:r>
    </w:p>
    <w:tbl>
      <w:tblPr>
        <w:tblW w:w="16476" w:type="dxa"/>
        <w:jc w:val="center"/>
        <w:tblInd w:w="3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1043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900"/>
      </w:tblGrid>
      <w:tr w:rsidR="00F315F5" w:rsidRPr="00DB37B0" w:rsidTr="00856F90">
        <w:trPr>
          <w:trHeight w:val="289"/>
          <w:jc w:val="center"/>
        </w:trPr>
        <w:tc>
          <w:tcPr>
            <w:tcW w:w="2053" w:type="dxa"/>
            <w:vMerge w:val="restart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Отраслевой </w:t>
            </w:r>
          </w:p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комплекс</w:t>
            </w:r>
          </w:p>
        </w:tc>
        <w:tc>
          <w:tcPr>
            <w:tcW w:w="14423" w:type="dxa"/>
            <w:gridSpan w:val="14"/>
          </w:tcPr>
          <w:p w:rsidR="00F315F5" w:rsidRPr="00856F90" w:rsidRDefault="00CE34C4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315F5"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15F5"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кВт.час</w:t>
            </w:r>
            <w:proofErr w:type="spellEnd"/>
            <w:r w:rsidR="00F315F5"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F315F5" w:rsidRPr="00DB37B0" w:rsidTr="00856F90">
        <w:trPr>
          <w:jc w:val="center"/>
        </w:trPr>
        <w:tc>
          <w:tcPr>
            <w:tcW w:w="2053" w:type="dxa"/>
            <w:vMerge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040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040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040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040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040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040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040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40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40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40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40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40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00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</w:tr>
      <w:tr w:rsidR="00F315F5" w:rsidRPr="00DB37B0" w:rsidTr="00856F90">
        <w:trPr>
          <w:jc w:val="center"/>
        </w:trPr>
        <w:tc>
          <w:tcPr>
            <w:tcW w:w="2053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043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315F5" w:rsidRPr="00DB37B0" w:rsidTr="00856F90">
        <w:trPr>
          <w:jc w:val="center"/>
        </w:trPr>
        <w:tc>
          <w:tcPr>
            <w:tcW w:w="2053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043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315F5" w:rsidRPr="00DB37B0" w:rsidTr="00856F90">
        <w:trPr>
          <w:jc w:val="center"/>
        </w:trPr>
        <w:tc>
          <w:tcPr>
            <w:tcW w:w="2053" w:type="dxa"/>
          </w:tcPr>
          <w:p w:rsidR="00F315F5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</w:t>
            </w:r>
          </w:p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1043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9852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9868</w:t>
            </w:r>
          </w:p>
        </w:tc>
        <w:tc>
          <w:tcPr>
            <w:tcW w:w="1040" w:type="dxa"/>
            <w:vAlign w:val="center"/>
          </w:tcPr>
          <w:p w:rsidR="00F315F5" w:rsidRPr="00856F90" w:rsidRDefault="00CE34C4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9898</w:t>
            </w:r>
          </w:p>
        </w:tc>
        <w:tc>
          <w:tcPr>
            <w:tcW w:w="1040" w:type="dxa"/>
            <w:vAlign w:val="center"/>
          </w:tcPr>
          <w:p w:rsidR="00F315F5" w:rsidRPr="00856F90" w:rsidRDefault="00A76012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26704</w:t>
            </w:r>
          </w:p>
        </w:tc>
        <w:tc>
          <w:tcPr>
            <w:tcW w:w="1040" w:type="dxa"/>
            <w:vAlign w:val="center"/>
          </w:tcPr>
          <w:p w:rsidR="00F315F5" w:rsidRPr="00856F90" w:rsidRDefault="00A76012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19332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18752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18377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18193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18009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17829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17472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17123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16609</w:t>
            </w:r>
          </w:p>
        </w:tc>
        <w:tc>
          <w:tcPr>
            <w:tcW w:w="90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16277</w:t>
            </w:r>
          </w:p>
        </w:tc>
      </w:tr>
      <w:tr w:rsidR="00F315F5" w:rsidRPr="00DB37B0" w:rsidTr="00856F90">
        <w:trPr>
          <w:jc w:val="center"/>
        </w:trPr>
        <w:tc>
          <w:tcPr>
            <w:tcW w:w="2053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Бюджетные </w:t>
            </w:r>
          </w:p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</w:t>
            </w:r>
          </w:p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sz w:val="24"/>
                <w:szCs w:val="24"/>
                <w:lang w:eastAsia="ru-RU"/>
              </w:rPr>
              <w:t>всех уровней</w:t>
            </w:r>
          </w:p>
        </w:tc>
        <w:tc>
          <w:tcPr>
            <w:tcW w:w="1043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2000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1040" w:type="dxa"/>
            <w:vAlign w:val="center"/>
          </w:tcPr>
          <w:p w:rsidR="00F315F5" w:rsidRPr="00856F90" w:rsidRDefault="00CE34C4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2132</w:t>
            </w:r>
          </w:p>
        </w:tc>
        <w:tc>
          <w:tcPr>
            <w:tcW w:w="1040" w:type="dxa"/>
            <w:vAlign w:val="center"/>
          </w:tcPr>
          <w:p w:rsidR="00F315F5" w:rsidRPr="00856F90" w:rsidRDefault="00A76012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3674</w:t>
            </w:r>
          </w:p>
        </w:tc>
        <w:tc>
          <w:tcPr>
            <w:tcW w:w="1040" w:type="dxa"/>
            <w:vAlign w:val="center"/>
          </w:tcPr>
          <w:p w:rsidR="00F315F5" w:rsidRPr="00856F90" w:rsidRDefault="00A76012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2597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2571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2519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2469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2419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2347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2324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2277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2254</w:t>
            </w:r>
          </w:p>
        </w:tc>
        <w:tc>
          <w:tcPr>
            <w:tcW w:w="90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2209</w:t>
            </w:r>
          </w:p>
        </w:tc>
      </w:tr>
      <w:tr w:rsidR="00F315F5" w:rsidRPr="00DB37B0" w:rsidTr="00856F90">
        <w:trPr>
          <w:jc w:val="center"/>
        </w:trPr>
        <w:tc>
          <w:tcPr>
            <w:tcW w:w="2053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1043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315F5" w:rsidRPr="00DB37B0" w:rsidTr="00856F90">
        <w:trPr>
          <w:jc w:val="center"/>
        </w:trPr>
        <w:tc>
          <w:tcPr>
            <w:tcW w:w="2053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043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315F5" w:rsidRPr="00DB37B0" w:rsidTr="00856F90">
        <w:trPr>
          <w:jc w:val="center"/>
        </w:trPr>
        <w:tc>
          <w:tcPr>
            <w:tcW w:w="2053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043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76512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76912</w:t>
            </w:r>
          </w:p>
        </w:tc>
        <w:tc>
          <w:tcPr>
            <w:tcW w:w="1040" w:type="dxa"/>
            <w:vAlign w:val="center"/>
          </w:tcPr>
          <w:p w:rsidR="00F315F5" w:rsidRPr="00856F90" w:rsidRDefault="00CE34C4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77400</w:t>
            </w:r>
          </w:p>
        </w:tc>
        <w:tc>
          <w:tcPr>
            <w:tcW w:w="1040" w:type="dxa"/>
            <w:vAlign w:val="center"/>
          </w:tcPr>
          <w:p w:rsidR="00F315F5" w:rsidRPr="00856F90" w:rsidRDefault="00A76012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26960</w:t>
            </w: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75852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74334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73592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72856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71399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69256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67891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66514</w:t>
            </w:r>
          </w:p>
        </w:tc>
        <w:tc>
          <w:tcPr>
            <w:tcW w:w="90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65849</w:t>
            </w:r>
          </w:p>
        </w:tc>
      </w:tr>
      <w:tr w:rsidR="00F315F5" w:rsidRPr="00DB37B0" w:rsidTr="00856F90">
        <w:trPr>
          <w:trHeight w:val="190"/>
          <w:jc w:val="center"/>
        </w:trPr>
        <w:tc>
          <w:tcPr>
            <w:tcW w:w="2053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043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9956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10610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10750</w:t>
            </w:r>
          </w:p>
        </w:tc>
        <w:tc>
          <w:tcPr>
            <w:tcW w:w="1040" w:type="dxa"/>
            <w:vAlign w:val="center"/>
          </w:tcPr>
          <w:p w:rsidR="00F315F5" w:rsidRPr="00856F90" w:rsidRDefault="00A76012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10811</w:t>
            </w:r>
          </w:p>
        </w:tc>
        <w:tc>
          <w:tcPr>
            <w:tcW w:w="1040" w:type="dxa"/>
            <w:vAlign w:val="center"/>
          </w:tcPr>
          <w:p w:rsidR="00F315F5" w:rsidRPr="00856F90" w:rsidRDefault="00A76012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7935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7856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7698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7621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7469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7245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7172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7029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6888</w:t>
            </w:r>
          </w:p>
        </w:tc>
        <w:tc>
          <w:tcPr>
            <w:tcW w:w="90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6820</w:t>
            </w:r>
          </w:p>
        </w:tc>
      </w:tr>
      <w:tr w:rsidR="00F315F5" w:rsidRPr="00DB37B0" w:rsidTr="00856F90">
        <w:trPr>
          <w:jc w:val="center"/>
        </w:trPr>
        <w:tc>
          <w:tcPr>
            <w:tcW w:w="2053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кВт</w:t>
            </w:r>
            <w:proofErr w:type="gramStart"/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.ч</w:t>
            </w:r>
            <w:proofErr w:type="gramEnd"/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ас</w:t>
            </w:r>
            <w:proofErr w:type="spellEnd"/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3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98320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99415</w:t>
            </w:r>
          </w:p>
        </w:tc>
        <w:tc>
          <w:tcPr>
            <w:tcW w:w="1040" w:type="dxa"/>
            <w:vAlign w:val="center"/>
          </w:tcPr>
          <w:p w:rsidR="00F315F5" w:rsidRPr="00856F90" w:rsidRDefault="00A76012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89430</w:t>
            </w:r>
          </w:p>
        </w:tc>
        <w:tc>
          <w:tcPr>
            <w:tcW w:w="1040" w:type="dxa"/>
            <w:vAlign w:val="center"/>
          </w:tcPr>
          <w:p w:rsidR="00F315F5" w:rsidRPr="00856F90" w:rsidRDefault="00A76012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68149</w:t>
            </w:r>
          </w:p>
        </w:tc>
        <w:tc>
          <w:tcPr>
            <w:tcW w:w="1040" w:type="dxa"/>
            <w:vAlign w:val="center"/>
          </w:tcPr>
          <w:p w:rsidR="00F315F5" w:rsidRPr="00856F90" w:rsidRDefault="00A76012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29864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105031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102928</w:t>
            </w:r>
          </w:p>
        </w:tc>
        <w:tc>
          <w:tcPr>
            <w:tcW w:w="1040" w:type="dxa"/>
            <w:vAlign w:val="center"/>
          </w:tcPr>
          <w:p w:rsidR="00F315F5" w:rsidRPr="00856F90" w:rsidRDefault="001D19EF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101875</w:t>
            </w:r>
          </w:p>
        </w:tc>
        <w:tc>
          <w:tcPr>
            <w:tcW w:w="1040" w:type="dxa"/>
            <w:vAlign w:val="center"/>
          </w:tcPr>
          <w:p w:rsidR="00F315F5" w:rsidRPr="00856F90" w:rsidRDefault="00C156F2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100753</w:t>
            </w:r>
          </w:p>
        </w:tc>
        <w:tc>
          <w:tcPr>
            <w:tcW w:w="1040" w:type="dxa"/>
            <w:vAlign w:val="center"/>
          </w:tcPr>
          <w:p w:rsidR="00F315F5" w:rsidRPr="00856F90" w:rsidRDefault="00C156F2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199573</w:t>
            </w:r>
          </w:p>
        </w:tc>
        <w:tc>
          <w:tcPr>
            <w:tcW w:w="1040" w:type="dxa"/>
            <w:vAlign w:val="center"/>
          </w:tcPr>
          <w:p w:rsidR="00F315F5" w:rsidRPr="00856F90" w:rsidRDefault="00C156F2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96224</w:t>
            </w:r>
          </w:p>
        </w:tc>
        <w:tc>
          <w:tcPr>
            <w:tcW w:w="1040" w:type="dxa"/>
            <w:vAlign w:val="center"/>
          </w:tcPr>
          <w:p w:rsidR="00F315F5" w:rsidRPr="00856F90" w:rsidRDefault="00C156F2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124320</w:t>
            </w:r>
          </w:p>
        </w:tc>
        <w:tc>
          <w:tcPr>
            <w:tcW w:w="1040" w:type="dxa"/>
            <w:vAlign w:val="center"/>
          </w:tcPr>
          <w:p w:rsidR="00F315F5" w:rsidRPr="00856F90" w:rsidRDefault="00C156F2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92265</w:t>
            </w:r>
          </w:p>
        </w:tc>
        <w:tc>
          <w:tcPr>
            <w:tcW w:w="900" w:type="dxa"/>
            <w:vAlign w:val="center"/>
          </w:tcPr>
          <w:p w:rsidR="00F315F5" w:rsidRPr="00856F90" w:rsidRDefault="00C156F2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91156</w:t>
            </w:r>
          </w:p>
        </w:tc>
      </w:tr>
      <w:tr w:rsidR="00F315F5" w:rsidRPr="00DB37B0" w:rsidTr="00856F90">
        <w:trPr>
          <w:trHeight w:val="902"/>
          <w:jc w:val="center"/>
        </w:trPr>
        <w:tc>
          <w:tcPr>
            <w:tcW w:w="2053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Pr="00856F9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т </w:t>
            </w:r>
            <w:proofErr w:type="spellStart"/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у.т</w:t>
            </w:r>
            <w:proofErr w:type="spellEnd"/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3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Заполняются графы 2007-2011 годы по факту потребления энергоносителей</w:t>
      </w: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Pr="00856F90" w:rsidRDefault="00F315F5" w:rsidP="00856F90">
      <w:pPr>
        <w:spacing w:before="40" w:after="4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F315F5" w:rsidRPr="00856F90" w:rsidRDefault="00F315F5" w:rsidP="00176A1E">
      <w:pPr>
        <w:spacing w:before="40" w:after="4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Табл. 5                                                                   </w:t>
      </w:r>
      <w:r w:rsidRPr="00856F90">
        <w:rPr>
          <w:rFonts w:ascii="Times New Roman" w:hAnsi="Times New Roman"/>
          <w:b/>
          <w:sz w:val="28"/>
          <w:szCs w:val="28"/>
          <w:lang w:eastAsia="ru-RU"/>
        </w:rPr>
        <w:t xml:space="preserve">Потребление газа по отраслям экономики 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F315F5" w:rsidRPr="00856F90" w:rsidRDefault="00F315F5" w:rsidP="00856F90">
      <w:pPr>
        <w:spacing w:before="40" w:after="4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(</w:t>
      </w:r>
      <w:r w:rsidRPr="0000416C">
        <w:rPr>
          <w:rFonts w:ascii="Times New Roman" w:hAnsi="Times New Roman"/>
          <w:b/>
          <w:sz w:val="32"/>
          <w:szCs w:val="32"/>
          <w:lang w:eastAsia="ru-RU"/>
        </w:rPr>
        <w:t>без учета энергосберегающих мероприятий</w:t>
      </w:r>
      <w:r>
        <w:rPr>
          <w:rFonts w:ascii="Times New Roman" w:hAnsi="Times New Roman"/>
          <w:b/>
          <w:sz w:val="32"/>
          <w:szCs w:val="32"/>
          <w:lang w:eastAsia="ru-RU"/>
        </w:rPr>
        <w:t>)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1065"/>
        <w:gridCol w:w="965"/>
        <w:gridCol w:w="965"/>
        <w:gridCol w:w="965"/>
        <w:gridCol w:w="965"/>
        <w:gridCol w:w="965"/>
        <w:gridCol w:w="965"/>
        <w:gridCol w:w="965"/>
        <w:gridCol w:w="965"/>
        <w:gridCol w:w="965"/>
        <w:gridCol w:w="965"/>
        <w:gridCol w:w="965"/>
        <w:gridCol w:w="965"/>
        <w:gridCol w:w="1137"/>
      </w:tblGrid>
      <w:tr w:rsidR="00F315F5" w:rsidRPr="00DB37B0" w:rsidTr="00856F90">
        <w:trPr>
          <w:trHeight w:val="289"/>
          <w:jc w:val="center"/>
        </w:trPr>
        <w:tc>
          <w:tcPr>
            <w:tcW w:w="1806" w:type="dxa"/>
            <w:vMerge w:val="restart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Отраслевой </w:t>
            </w:r>
          </w:p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комплекс</w:t>
            </w:r>
          </w:p>
        </w:tc>
        <w:tc>
          <w:tcPr>
            <w:tcW w:w="13782" w:type="dxa"/>
            <w:gridSpan w:val="14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Годы- млн. </w:t>
            </w:r>
            <w:proofErr w:type="spellStart"/>
            <w:r w:rsidRPr="00856F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куб.м</w:t>
            </w:r>
            <w:proofErr w:type="spellEnd"/>
            <w:r w:rsidRPr="00856F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F315F5" w:rsidRPr="00DB37B0" w:rsidTr="00856F90">
        <w:trPr>
          <w:jc w:val="center"/>
        </w:trPr>
        <w:tc>
          <w:tcPr>
            <w:tcW w:w="1806" w:type="dxa"/>
            <w:vMerge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65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65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65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65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65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965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965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65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65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65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65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65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7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F315F5" w:rsidRPr="00DB37B0" w:rsidTr="00856F90">
        <w:trPr>
          <w:jc w:val="center"/>
        </w:trPr>
        <w:tc>
          <w:tcPr>
            <w:tcW w:w="1806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6F90">
              <w:rPr>
                <w:rFonts w:ascii="Times New Roman" w:hAnsi="Times New Roman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10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15F5" w:rsidRPr="00DB37B0" w:rsidTr="00856F90">
        <w:trPr>
          <w:jc w:val="center"/>
        </w:trPr>
        <w:tc>
          <w:tcPr>
            <w:tcW w:w="1806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6F90">
              <w:rPr>
                <w:rFonts w:ascii="Times New Roman" w:hAnsi="Times New Roman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10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15F5" w:rsidRPr="00DB37B0" w:rsidTr="00856F90">
        <w:trPr>
          <w:jc w:val="center"/>
        </w:trPr>
        <w:tc>
          <w:tcPr>
            <w:tcW w:w="1806" w:type="dxa"/>
          </w:tcPr>
          <w:p w:rsidR="00F315F5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Коммунальное </w:t>
            </w:r>
          </w:p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10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15F5" w:rsidRPr="00DB37B0" w:rsidTr="00856F90">
        <w:trPr>
          <w:jc w:val="center"/>
        </w:trPr>
        <w:tc>
          <w:tcPr>
            <w:tcW w:w="1806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6F90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10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15F5" w:rsidRPr="00DB37B0" w:rsidTr="00856F90">
        <w:trPr>
          <w:jc w:val="center"/>
        </w:trPr>
        <w:tc>
          <w:tcPr>
            <w:tcW w:w="1806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6F90">
              <w:rPr>
                <w:rFonts w:ascii="Times New Roman" w:hAnsi="Times New Roman"/>
                <w:sz w:val="20"/>
                <w:szCs w:val="20"/>
                <w:lang w:eastAsia="ru-RU"/>
              </w:rPr>
              <w:t>Бюджетные учреждения</w:t>
            </w:r>
          </w:p>
        </w:tc>
        <w:tc>
          <w:tcPr>
            <w:tcW w:w="10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15F5" w:rsidRPr="00DB37B0" w:rsidTr="00856F90">
        <w:trPr>
          <w:jc w:val="center"/>
        </w:trPr>
        <w:tc>
          <w:tcPr>
            <w:tcW w:w="1806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6F90">
              <w:rPr>
                <w:rFonts w:ascii="Times New Roman" w:hAnsi="Times New Roman"/>
                <w:sz w:val="20"/>
                <w:szCs w:val="20"/>
                <w:lang w:eastAsia="ru-RU"/>
              </w:rPr>
              <w:t>Сельское хозяйство</w:t>
            </w:r>
          </w:p>
        </w:tc>
        <w:tc>
          <w:tcPr>
            <w:tcW w:w="10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15F5" w:rsidRPr="00DB37B0" w:rsidTr="00856F90">
        <w:trPr>
          <w:jc w:val="center"/>
        </w:trPr>
        <w:tc>
          <w:tcPr>
            <w:tcW w:w="1806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6F90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0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15F5" w:rsidRPr="00DB37B0" w:rsidTr="00856F90">
        <w:trPr>
          <w:jc w:val="center"/>
        </w:trPr>
        <w:tc>
          <w:tcPr>
            <w:tcW w:w="1806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6F90">
              <w:rPr>
                <w:rFonts w:ascii="Times New Roman" w:hAnsi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0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15F5" w:rsidRPr="00DB37B0" w:rsidTr="00856F90">
        <w:trPr>
          <w:jc w:val="center"/>
        </w:trPr>
        <w:tc>
          <w:tcPr>
            <w:tcW w:w="1806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56F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млн.куб.м</w:t>
            </w:r>
            <w:proofErr w:type="spellEnd"/>
            <w:r w:rsidRPr="00856F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. </w:t>
            </w:r>
          </w:p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315F5" w:rsidRPr="00DB37B0" w:rsidTr="00856F90">
        <w:trPr>
          <w:jc w:val="center"/>
        </w:trPr>
        <w:tc>
          <w:tcPr>
            <w:tcW w:w="1806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тонн </w:t>
            </w:r>
            <w:proofErr w:type="spellStart"/>
            <w:r w:rsidRPr="00856F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у.т</w:t>
            </w:r>
            <w:proofErr w:type="spellEnd"/>
            <w:r w:rsidRPr="00856F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315F5" w:rsidRPr="00856F90" w:rsidRDefault="00F315F5" w:rsidP="00856F90">
      <w:pPr>
        <w:spacing w:before="40" w:after="4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F315F5" w:rsidRDefault="00F315F5" w:rsidP="00856F90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Заполняются графы 2007-2011 годы по факту потребления энергоносителей</w:t>
      </w:r>
    </w:p>
    <w:p w:rsidR="00F315F5" w:rsidRDefault="00F315F5" w:rsidP="00856F90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Pr="00856F90" w:rsidRDefault="00F315F5" w:rsidP="005E4098">
      <w:pPr>
        <w:spacing w:before="40" w:after="4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Табл.6                                                    </w:t>
      </w:r>
      <w:r w:rsidRPr="00856F90">
        <w:rPr>
          <w:rFonts w:ascii="Times New Roman" w:hAnsi="Times New Roman"/>
          <w:b/>
          <w:sz w:val="28"/>
          <w:szCs w:val="28"/>
          <w:lang w:eastAsia="ru-RU"/>
        </w:rPr>
        <w:t>Потребление тепловой энергии отраслями экономики</w:t>
      </w:r>
    </w:p>
    <w:p w:rsidR="00F315F5" w:rsidRPr="00856F90" w:rsidRDefault="00F315F5" w:rsidP="005E4098">
      <w:pPr>
        <w:spacing w:before="40" w:after="4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(</w:t>
      </w:r>
      <w:r w:rsidRPr="0000416C">
        <w:rPr>
          <w:rFonts w:ascii="Times New Roman" w:hAnsi="Times New Roman"/>
          <w:b/>
          <w:sz w:val="32"/>
          <w:szCs w:val="32"/>
          <w:lang w:eastAsia="ru-RU"/>
        </w:rPr>
        <w:t>без учета энергосберегающих мероприятий</w:t>
      </w:r>
      <w:r>
        <w:rPr>
          <w:rFonts w:ascii="Times New Roman" w:hAnsi="Times New Roman"/>
          <w:b/>
          <w:sz w:val="32"/>
          <w:szCs w:val="32"/>
          <w:lang w:eastAsia="ru-RU"/>
        </w:rPr>
        <w:t>)</w:t>
      </w:r>
    </w:p>
    <w:tbl>
      <w:tblPr>
        <w:tblW w:w="16257" w:type="dxa"/>
        <w:jc w:val="center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1027"/>
        <w:gridCol w:w="1027"/>
        <w:gridCol w:w="1028"/>
        <w:gridCol w:w="1028"/>
        <w:gridCol w:w="986"/>
        <w:gridCol w:w="1028"/>
        <w:gridCol w:w="1029"/>
        <w:gridCol w:w="1029"/>
        <w:gridCol w:w="1029"/>
        <w:gridCol w:w="1029"/>
        <w:gridCol w:w="1029"/>
        <w:gridCol w:w="1029"/>
        <w:gridCol w:w="1029"/>
        <w:gridCol w:w="878"/>
      </w:tblGrid>
      <w:tr w:rsidR="00F315F5" w:rsidRPr="00DB37B0" w:rsidTr="00856F90">
        <w:trPr>
          <w:trHeight w:val="289"/>
          <w:jc w:val="center"/>
        </w:trPr>
        <w:tc>
          <w:tcPr>
            <w:tcW w:w="2052" w:type="dxa"/>
            <w:vMerge w:val="restart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Отраслевой </w:t>
            </w:r>
          </w:p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комплекс</w:t>
            </w:r>
          </w:p>
        </w:tc>
        <w:tc>
          <w:tcPr>
            <w:tcW w:w="14205" w:type="dxa"/>
            <w:gridSpan w:val="14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Годы- </w:t>
            </w:r>
            <w:proofErr w:type="spellStart"/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тыс.Гкал</w:t>
            </w:r>
            <w:proofErr w:type="spellEnd"/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F315F5" w:rsidRPr="00DB37B0" w:rsidTr="00856F90">
        <w:trPr>
          <w:jc w:val="center"/>
        </w:trPr>
        <w:tc>
          <w:tcPr>
            <w:tcW w:w="2052" w:type="dxa"/>
            <w:vMerge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027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028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028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86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028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029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029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29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29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29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29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29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8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</w:tr>
      <w:tr w:rsidR="00F315F5" w:rsidRPr="00DB37B0" w:rsidTr="00856F90">
        <w:trPr>
          <w:jc w:val="center"/>
        </w:trPr>
        <w:tc>
          <w:tcPr>
            <w:tcW w:w="2052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027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315F5" w:rsidRPr="00DB37B0" w:rsidTr="00856F90">
        <w:trPr>
          <w:jc w:val="center"/>
        </w:trPr>
        <w:tc>
          <w:tcPr>
            <w:tcW w:w="2052" w:type="dxa"/>
          </w:tcPr>
          <w:p w:rsidR="00F315F5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</w:t>
            </w:r>
          </w:p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1027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315F5" w:rsidRPr="00DB37B0" w:rsidTr="00856F90">
        <w:trPr>
          <w:jc w:val="center"/>
        </w:trPr>
        <w:tc>
          <w:tcPr>
            <w:tcW w:w="2052" w:type="dxa"/>
          </w:tcPr>
          <w:p w:rsidR="00F315F5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027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315F5" w:rsidRPr="00DB37B0" w:rsidTr="00856F90">
        <w:trPr>
          <w:jc w:val="center"/>
        </w:trPr>
        <w:tc>
          <w:tcPr>
            <w:tcW w:w="2052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учреждения</w:t>
            </w:r>
          </w:p>
        </w:tc>
        <w:tc>
          <w:tcPr>
            <w:tcW w:w="1027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315F5" w:rsidRPr="00DB37B0" w:rsidTr="00856F90">
        <w:trPr>
          <w:jc w:val="center"/>
        </w:trPr>
        <w:tc>
          <w:tcPr>
            <w:tcW w:w="2052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027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315F5" w:rsidRPr="00DB37B0" w:rsidTr="00856F90">
        <w:trPr>
          <w:jc w:val="center"/>
        </w:trPr>
        <w:tc>
          <w:tcPr>
            <w:tcW w:w="2052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1027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315F5" w:rsidRPr="00DB37B0" w:rsidTr="00856F90">
        <w:trPr>
          <w:jc w:val="center"/>
        </w:trPr>
        <w:tc>
          <w:tcPr>
            <w:tcW w:w="2052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027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315F5" w:rsidRPr="00DB37B0" w:rsidTr="00856F90">
        <w:trPr>
          <w:jc w:val="center"/>
        </w:trPr>
        <w:tc>
          <w:tcPr>
            <w:tcW w:w="2052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027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315F5" w:rsidRPr="00DB37B0" w:rsidTr="00856F90">
        <w:trPr>
          <w:jc w:val="center"/>
        </w:trPr>
        <w:tc>
          <w:tcPr>
            <w:tcW w:w="2052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тыс.Гкал</w:t>
            </w:r>
            <w:proofErr w:type="spellEnd"/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2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2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86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2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F315F5" w:rsidRPr="00DB37B0" w:rsidTr="00856F90">
        <w:trPr>
          <w:jc w:val="center"/>
        </w:trPr>
        <w:tc>
          <w:tcPr>
            <w:tcW w:w="2052" w:type="dxa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тонн </w:t>
            </w:r>
            <w:proofErr w:type="spellStart"/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у.т</w:t>
            </w:r>
            <w:proofErr w:type="spellEnd"/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7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027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02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02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986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02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029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878" w:type="dxa"/>
            <w:vAlign w:val="center"/>
          </w:tcPr>
          <w:p w:rsidR="00F315F5" w:rsidRPr="00856F90" w:rsidRDefault="00F315F5" w:rsidP="00856F9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</w:tr>
    </w:tbl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856F90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Заполняются графы 2007-2011 годы по факту потребления энергоносителей</w:t>
      </w: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Pr="00856F90" w:rsidRDefault="00F315F5" w:rsidP="0035079A">
      <w:pPr>
        <w:spacing w:before="40" w:after="4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Табл. 7                                                              </w:t>
      </w:r>
      <w:r w:rsidRPr="00856F90">
        <w:rPr>
          <w:rFonts w:ascii="Times New Roman" w:hAnsi="Times New Roman"/>
          <w:b/>
          <w:sz w:val="28"/>
          <w:szCs w:val="28"/>
          <w:lang w:eastAsia="ru-RU"/>
        </w:rPr>
        <w:t xml:space="preserve">Потребление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воды </w:t>
      </w:r>
      <w:r w:rsidRPr="00856F90">
        <w:rPr>
          <w:rFonts w:ascii="Times New Roman" w:hAnsi="Times New Roman"/>
          <w:b/>
          <w:sz w:val="28"/>
          <w:szCs w:val="28"/>
          <w:lang w:eastAsia="ru-RU"/>
        </w:rPr>
        <w:t>по отраслям экономики</w:t>
      </w:r>
    </w:p>
    <w:p w:rsidR="00F315F5" w:rsidRPr="00856F90" w:rsidRDefault="00F315F5" w:rsidP="0035079A">
      <w:pPr>
        <w:spacing w:before="40" w:after="4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(</w:t>
      </w:r>
      <w:r w:rsidRPr="0000416C">
        <w:rPr>
          <w:rFonts w:ascii="Times New Roman" w:hAnsi="Times New Roman"/>
          <w:b/>
          <w:sz w:val="32"/>
          <w:szCs w:val="32"/>
          <w:lang w:eastAsia="ru-RU"/>
        </w:rPr>
        <w:t>без учета энергосберегающих мероприятий</w:t>
      </w:r>
      <w:r>
        <w:rPr>
          <w:rFonts w:ascii="Times New Roman" w:hAnsi="Times New Roman"/>
          <w:b/>
          <w:sz w:val="32"/>
          <w:szCs w:val="32"/>
          <w:lang w:eastAsia="ru-RU"/>
        </w:rPr>
        <w:t>)</w:t>
      </w:r>
    </w:p>
    <w:tbl>
      <w:tblPr>
        <w:tblW w:w="16476" w:type="dxa"/>
        <w:jc w:val="center"/>
        <w:tblInd w:w="3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1043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900"/>
      </w:tblGrid>
      <w:tr w:rsidR="00F315F5" w:rsidRPr="00DB37B0" w:rsidTr="00956FE3">
        <w:trPr>
          <w:trHeight w:val="289"/>
          <w:jc w:val="center"/>
        </w:trPr>
        <w:tc>
          <w:tcPr>
            <w:tcW w:w="2053" w:type="dxa"/>
            <w:vMerge w:val="restart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Отраслевой </w:t>
            </w:r>
          </w:p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комплекс</w:t>
            </w:r>
          </w:p>
        </w:tc>
        <w:tc>
          <w:tcPr>
            <w:tcW w:w="14423" w:type="dxa"/>
            <w:gridSpan w:val="14"/>
          </w:tcPr>
          <w:p w:rsidR="00F315F5" w:rsidRPr="00856F90" w:rsidRDefault="00A76012" w:rsidP="00A829C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тыс.</w:t>
            </w:r>
            <w:r w:rsidR="00F315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F315F5" w:rsidRPr="00DB37B0" w:rsidTr="00956FE3">
        <w:trPr>
          <w:jc w:val="center"/>
        </w:trPr>
        <w:tc>
          <w:tcPr>
            <w:tcW w:w="2053" w:type="dxa"/>
            <w:vMerge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040" w:type="dxa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040" w:type="dxa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040" w:type="dxa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040" w:type="dxa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040" w:type="dxa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040" w:type="dxa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040" w:type="dxa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40" w:type="dxa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40" w:type="dxa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40" w:type="dxa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40" w:type="dxa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40" w:type="dxa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00" w:type="dxa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</w:tr>
      <w:tr w:rsidR="00F315F5" w:rsidRPr="00DB37B0" w:rsidTr="00956FE3">
        <w:trPr>
          <w:jc w:val="center"/>
        </w:trPr>
        <w:tc>
          <w:tcPr>
            <w:tcW w:w="2053" w:type="dxa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043" w:type="dxa"/>
            <w:vAlign w:val="center"/>
          </w:tcPr>
          <w:p w:rsidR="00F315F5" w:rsidRPr="00A829CD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A829CD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A829CD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315F5" w:rsidRPr="00DB37B0" w:rsidTr="00956FE3">
        <w:trPr>
          <w:jc w:val="center"/>
        </w:trPr>
        <w:tc>
          <w:tcPr>
            <w:tcW w:w="2053" w:type="dxa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043" w:type="dxa"/>
            <w:vAlign w:val="center"/>
          </w:tcPr>
          <w:p w:rsidR="00F315F5" w:rsidRPr="00856F90" w:rsidRDefault="00C156F2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12,0</w:t>
            </w:r>
          </w:p>
        </w:tc>
        <w:tc>
          <w:tcPr>
            <w:tcW w:w="1040" w:type="dxa"/>
            <w:vAlign w:val="center"/>
          </w:tcPr>
          <w:p w:rsidR="00F315F5" w:rsidRPr="00856F90" w:rsidRDefault="00C156F2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12,0</w:t>
            </w:r>
          </w:p>
        </w:tc>
        <w:tc>
          <w:tcPr>
            <w:tcW w:w="1040" w:type="dxa"/>
            <w:vAlign w:val="center"/>
          </w:tcPr>
          <w:p w:rsidR="00F315F5" w:rsidRPr="00856F90" w:rsidRDefault="00A76012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11,9</w:t>
            </w:r>
          </w:p>
        </w:tc>
        <w:tc>
          <w:tcPr>
            <w:tcW w:w="1040" w:type="dxa"/>
            <w:vAlign w:val="center"/>
          </w:tcPr>
          <w:p w:rsidR="00F315F5" w:rsidRPr="00856F90" w:rsidRDefault="00A76012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11,9</w:t>
            </w:r>
          </w:p>
        </w:tc>
        <w:tc>
          <w:tcPr>
            <w:tcW w:w="1040" w:type="dxa"/>
            <w:vAlign w:val="center"/>
          </w:tcPr>
          <w:p w:rsidR="00F315F5" w:rsidRPr="00856F90" w:rsidRDefault="00A76012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040" w:type="dxa"/>
            <w:vAlign w:val="center"/>
          </w:tcPr>
          <w:p w:rsidR="00F315F5" w:rsidRPr="00856F90" w:rsidRDefault="00C156F2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9,6</w:t>
            </w:r>
          </w:p>
        </w:tc>
        <w:tc>
          <w:tcPr>
            <w:tcW w:w="1040" w:type="dxa"/>
            <w:vAlign w:val="center"/>
          </w:tcPr>
          <w:p w:rsidR="00F315F5" w:rsidRPr="00856F90" w:rsidRDefault="00C156F2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9,6</w:t>
            </w:r>
          </w:p>
        </w:tc>
        <w:tc>
          <w:tcPr>
            <w:tcW w:w="1040" w:type="dxa"/>
            <w:vAlign w:val="center"/>
          </w:tcPr>
          <w:p w:rsidR="00F315F5" w:rsidRPr="00856F90" w:rsidRDefault="00C156F2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9,6</w:t>
            </w:r>
          </w:p>
        </w:tc>
        <w:tc>
          <w:tcPr>
            <w:tcW w:w="1040" w:type="dxa"/>
            <w:vAlign w:val="center"/>
          </w:tcPr>
          <w:p w:rsidR="00F315F5" w:rsidRPr="00856F90" w:rsidRDefault="00C156F2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9,6</w:t>
            </w:r>
          </w:p>
        </w:tc>
        <w:tc>
          <w:tcPr>
            <w:tcW w:w="1040" w:type="dxa"/>
            <w:vAlign w:val="center"/>
          </w:tcPr>
          <w:p w:rsidR="00F315F5" w:rsidRPr="00856F90" w:rsidRDefault="00C156F2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9,6</w:t>
            </w:r>
          </w:p>
        </w:tc>
        <w:tc>
          <w:tcPr>
            <w:tcW w:w="1040" w:type="dxa"/>
            <w:vAlign w:val="center"/>
          </w:tcPr>
          <w:p w:rsidR="00F315F5" w:rsidRPr="00856F90" w:rsidRDefault="00C156F2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9,6</w:t>
            </w:r>
          </w:p>
        </w:tc>
        <w:tc>
          <w:tcPr>
            <w:tcW w:w="1040" w:type="dxa"/>
            <w:vAlign w:val="center"/>
          </w:tcPr>
          <w:p w:rsidR="00F315F5" w:rsidRPr="00856F90" w:rsidRDefault="00C156F2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9,6</w:t>
            </w:r>
          </w:p>
        </w:tc>
        <w:tc>
          <w:tcPr>
            <w:tcW w:w="1040" w:type="dxa"/>
            <w:vAlign w:val="center"/>
          </w:tcPr>
          <w:p w:rsidR="00F315F5" w:rsidRPr="00856F90" w:rsidRDefault="00C156F2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9,6</w:t>
            </w:r>
          </w:p>
        </w:tc>
        <w:tc>
          <w:tcPr>
            <w:tcW w:w="900" w:type="dxa"/>
            <w:vAlign w:val="center"/>
          </w:tcPr>
          <w:p w:rsidR="00F315F5" w:rsidRPr="00856F90" w:rsidRDefault="00C156F2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9,6</w:t>
            </w:r>
          </w:p>
        </w:tc>
      </w:tr>
      <w:tr w:rsidR="00F315F5" w:rsidRPr="00DB37B0" w:rsidTr="00956FE3">
        <w:trPr>
          <w:jc w:val="center"/>
        </w:trPr>
        <w:tc>
          <w:tcPr>
            <w:tcW w:w="2053" w:type="dxa"/>
          </w:tcPr>
          <w:p w:rsidR="00F315F5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</w:t>
            </w:r>
          </w:p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1043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315F5" w:rsidRPr="00DB37B0" w:rsidTr="00956FE3">
        <w:trPr>
          <w:jc w:val="center"/>
        </w:trPr>
        <w:tc>
          <w:tcPr>
            <w:tcW w:w="2053" w:type="dxa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Бюджетные </w:t>
            </w:r>
          </w:p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</w:t>
            </w:r>
          </w:p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sz w:val="24"/>
                <w:szCs w:val="24"/>
                <w:lang w:eastAsia="ru-RU"/>
              </w:rPr>
              <w:t>всех уровней</w:t>
            </w:r>
          </w:p>
        </w:tc>
        <w:tc>
          <w:tcPr>
            <w:tcW w:w="1043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C156F2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1040" w:type="dxa"/>
            <w:vAlign w:val="center"/>
          </w:tcPr>
          <w:p w:rsidR="00F315F5" w:rsidRPr="00856F90" w:rsidRDefault="00C156F2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1040" w:type="dxa"/>
            <w:vAlign w:val="center"/>
          </w:tcPr>
          <w:p w:rsidR="00F315F5" w:rsidRPr="00856F90" w:rsidRDefault="00C156F2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1040" w:type="dxa"/>
            <w:vAlign w:val="center"/>
          </w:tcPr>
          <w:p w:rsidR="00F315F5" w:rsidRPr="00856F90" w:rsidRDefault="00C156F2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1040" w:type="dxa"/>
            <w:vAlign w:val="center"/>
          </w:tcPr>
          <w:p w:rsidR="00F315F5" w:rsidRPr="00856F90" w:rsidRDefault="00C156F2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1040" w:type="dxa"/>
            <w:vAlign w:val="center"/>
          </w:tcPr>
          <w:p w:rsidR="00F315F5" w:rsidRPr="00856F90" w:rsidRDefault="00C156F2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1040" w:type="dxa"/>
            <w:vAlign w:val="center"/>
          </w:tcPr>
          <w:p w:rsidR="00F315F5" w:rsidRPr="00856F90" w:rsidRDefault="00C156F2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1040" w:type="dxa"/>
            <w:vAlign w:val="center"/>
          </w:tcPr>
          <w:p w:rsidR="00F315F5" w:rsidRPr="00856F90" w:rsidRDefault="00C156F2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900" w:type="dxa"/>
            <w:vAlign w:val="center"/>
          </w:tcPr>
          <w:p w:rsidR="00F315F5" w:rsidRPr="00856F90" w:rsidRDefault="00C156F2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</w:tr>
      <w:tr w:rsidR="00F315F5" w:rsidRPr="00DB37B0" w:rsidTr="00956FE3">
        <w:trPr>
          <w:jc w:val="center"/>
        </w:trPr>
        <w:tc>
          <w:tcPr>
            <w:tcW w:w="2053" w:type="dxa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1043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315F5" w:rsidRPr="00DB37B0" w:rsidTr="00956FE3">
        <w:trPr>
          <w:jc w:val="center"/>
        </w:trPr>
        <w:tc>
          <w:tcPr>
            <w:tcW w:w="2053" w:type="dxa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043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315F5" w:rsidRPr="00DB37B0" w:rsidTr="00956FE3">
        <w:trPr>
          <w:jc w:val="center"/>
        </w:trPr>
        <w:tc>
          <w:tcPr>
            <w:tcW w:w="2053" w:type="dxa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043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315F5" w:rsidRPr="00DB37B0" w:rsidTr="00956FE3">
        <w:trPr>
          <w:trHeight w:val="190"/>
          <w:jc w:val="center"/>
        </w:trPr>
        <w:tc>
          <w:tcPr>
            <w:tcW w:w="2053" w:type="dxa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043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315F5" w:rsidRPr="00DB37B0" w:rsidTr="00956FE3">
        <w:trPr>
          <w:jc w:val="center"/>
        </w:trPr>
        <w:tc>
          <w:tcPr>
            <w:tcW w:w="2053" w:type="dxa"/>
          </w:tcPr>
          <w:p w:rsidR="00F315F5" w:rsidRPr="00856F90" w:rsidRDefault="00F315F5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F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F315F5" w:rsidRPr="00856F90" w:rsidRDefault="00A76012" w:rsidP="00A829C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тыс.</w:t>
            </w:r>
            <w:r w:rsidR="00F315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куб.  м</w:t>
            </w:r>
          </w:p>
        </w:tc>
        <w:tc>
          <w:tcPr>
            <w:tcW w:w="1043" w:type="dxa"/>
            <w:vAlign w:val="center"/>
          </w:tcPr>
          <w:p w:rsidR="00F315F5" w:rsidRPr="00856F90" w:rsidRDefault="00C156F2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12,0</w:t>
            </w:r>
          </w:p>
        </w:tc>
        <w:tc>
          <w:tcPr>
            <w:tcW w:w="1040" w:type="dxa"/>
            <w:vAlign w:val="center"/>
          </w:tcPr>
          <w:p w:rsidR="00F315F5" w:rsidRPr="00856F90" w:rsidRDefault="00C156F2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12,0</w:t>
            </w:r>
          </w:p>
        </w:tc>
        <w:tc>
          <w:tcPr>
            <w:tcW w:w="1040" w:type="dxa"/>
            <w:vAlign w:val="center"/>
          </w:tcPr>
          <w:p w:rsidR="00F315F5" w:rsidRPr="00856F90" w:rsidRDefault="00A76012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11,9</w:t>
            </w:r>
          </w:p>
        </w:tc>
        <w:tc>
          <w:tcPr>
            <w:tcW w:w="1040" w:type="dxa"/>
            <w:vAlign w:val="center"/>
          </w:tcPr>
          <w:p w:rsidR="00F315F5" w:rsidRPr="00856F90" w:rsidRDefault="00A76012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11,9</w:t>
            </w:r>
          </w:p>
        </w:tc>
        <w:tc>
          <w:tcPr>
            <w:tcW w:w="1040" w:type="dxa"/>
            <w:vAlign w:val="center"/>
          </w:tcPr>
          <w:p w:rsidR="00F315F5" w:rsidRPr="00856F90" w:rsidRDefault="00A76012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1040" w:type="dxa"/>
            <w:vAlign w:val="center"/>
          </w:tcPr>
          <w:p w:rsidR="00F315F5" w:rsidRPr="00856F90" w:rsidRDefault="00C156F2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11,1</w:t>
            </w:r>
          </w:p>
        </w:tc>
        <w:tc>
          <w:tcPr>
            <w:tcW w:w="1040" w:type="dxa"/>
            <w:vAlign w:val="center"/>
          </w:tcPr>
          <w:p w:rsidR="00F315F5" w:rsidRPr="00856F90" w:rsidRDefault="00C156F2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11,1</w:t>
            </w:r>
          </w:p>
        </w:tc>
        <w:tc>
          <w:tcPr>
            <w:tcW w:w="1040" w:type="dxa"/>
            <w:vAlign w:val="center"/>
          </w:tcPr>
          <w:p w:rsidR="00F315F5" w:rsidRPr="00856F90" w:rsidRDefault="00C156F2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11,1</w:t>
            </w:r>
          </w:p>
        </w:tc>
        <w:tc>
          <w:tcPr>
            <w:tcW w:w="1040" w:type="dxa"/>
            <w:vAlign w:val="center"/>
          </w:tcPr>
          <w:p w:rsidR="00F315F5" w:rsidRPr="00856F90" w:rsidRDefault="00C156F2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11,1</w:t>
            </w:r>
          </w:p>
        </w:tc>
        <w:tc>
          <w:tcPr>
            <w:tcW w:w="1040" w:type="dxa"/>
            <w:vAlign w:val="center"/>
          </w:tcPr>
          <w:p w:rsidR="00F315F5" w:rsidRPr="00856F90" w:rsidRDefault="00C156F2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11,1</w:t>
            </w:r>
          </w:p>
        </w:tc>
        <w:tc>
          <w:tcPr>
            <w:tcW w:w="1040" w:type="dxa"/>
            <w:vAlign w:val="center"/>
          </w:tcPr>
          <w:p w:rsidR="00F315F5" w:rsidRPr="00856F90" w:rsidRDefault="00C156F2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11,1</w:t>
            </w:r>
          </w:p>
        </w:tc>
        <w:tc>
          <w:tcPr>
            <w:tcW w:w="1040" w:type="dxa"/>
            <w:vAlign w:val="center"/>
          </w:tcPr>
          <w:p w:rsidR="00F315F5" w:rsidRPr="00856F90" w:rsidRDefault="00C156F2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11,1</w:t>
            </w:r>
          </w:p>
        </w:tc>
        <w:tc>
          <w:tcPr>
            <w:tcW w:w="1040" w:type="dxa"/>
            <w:vAlign w:val="center"/>
          </w:tcPr>
          <w:p w:rsidR="00F315F5" w:rsidRPr="00856F90" w:rsidRDefault="00C156F2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11,1</w:t>
            </w:r>
          </w:p>
        </w:tc>
        <w:tc>
          <w:tcPr>
            <w:tcW w:w="900" w:type="dxa"/>
            <w:vAlign w:val="center"/>
          </w:tcPr>
          <w:p w:rsidR="00F315F5" w:rsidRPr="00856F90" w:rsidRDefault="00C156F2" w:rsidP="00956FE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11,1</w:t>
            </w:r>
          </w:p>
        </w:tc>
      </w:tr>
    </w:tbl>
    <w:p w:rsidR="00F315F5" w:rsidRDefault="00F315F5" w:rsidP="0035079A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35079A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Заполняются графы 2007-2011 годы по факту потребления  воды.</w:t>
      </w: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35079A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F315F5" w:rsidRDefault="00F315F5" w:rsidP="0035079A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F315F5" w:rsidRDefault="00F315F5" w:rsidP="0035079A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F315F5" w:rsidRDefault="00F315F5" w:rsidP="0035079A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F315F5" w:rsidRDefault="00F315F5" w:rsidP="0035079A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F315F5" w:rsidRDefault="00F315F5" w:rsidP="0035079A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F315F5" w:rsidRDefault="00F315F5" w:rsidP="0035079A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F315F5" w:rsidRDefault="00F315F5" w:rsidP="0035079A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F315F5" w:rsidRDefault="00F315F5" w:rsidP="0035079A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F315F5" w:rsidRDefault="00F315F5" w:rsidP="0035079A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F315F5" w:rsidRDefault="00F315F5" w:rsidP="006770F3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Pr="00CF02BE" w:rsidRDefault="00F315F5" w:rsidP="00CF02BE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F02BE">
        <w:rPr>
          <w:rFonts w:ascii="Times New Roman" w:hAnsi="Times New Roman"/>
          <w:b/>
          <w:sz w:val="28"/>
          <w:szCs w:val="28"/>
        </w:rPr>
        <w:t>Энергоемкость продукции.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992"/>
        <w:gridCol w:w="850"/>
        <w:gridCol w:w="851"/>
        <w:gridCol w:w="992"/>
        <w:gridCol w:w="992"/>
        <w:gridCol w:w="993"/>
        <w:gridCol w:w="992"/>
        <w:gridCol w:w="850"/>
        <w:gridCol w:w="851"/>
        <w:gridCol w:w="850"/>
        <w:gridCol w:w="851"/>
        <w:gridCol w:w="850"/>
        <w:gridCol w:w="851"/>
        <w:gridCol w:w="733"/>
      </w:tblGrid>
      <w:tr w:rsidR="00F315F5" w:rsidRPr="00DB37B0" w:rsidTr="00CF02BE">
        <w:trPr>
          <w:trHeight w:val="289"/>
          <w:jc w:val="center"/>
        </w:trPr>
        <w:tc>
          <w:tcPr>
            <w:tcW w:w="3090" w:type="dxa"/>
            <w:vMerge w:val="restart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  <w:r w:rsidRPr="00DB37B0">
              <w:rPr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498" w:type="dxa"/>
            <w:gridSpan w:val="14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  <w:r w:rsidRPr="00DB37B0">
              <w:rPr>
                <w:sz w:val="20"/>
                <w:szCs w:val="20"/>
              </w:rPr>
              <w:t>Годы</w:t>
            </w:r>
          </w:p>
        </w:tc>
      </w:tr>
      <w:tr w:rsidR="00F315F5" w:rsidRPr="00DB37B0" w:rsidTr="00CF02BE">
        <w:trPr>
          <w:jc w:val="center"/>
        </w:trPr>
        <w:tc>
          <w:tcPr>
            <w:tcW w:w="3090" w:type="dxa"/>
            <w:vMerge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  <w:r w:rsidRPr="00DB37B0">
              <w:rPr>
                <w:b/>
                <w:sz w:val="20"/>
                <w:szCs w:val="20"/>
              </w:rPr>
              <w:t>2007</w:t>
            </w:r>
          </w:p>
        </w:tc>
        <w:tc>
          <w:tcPr>
            <w:tcW w:w="850" w:type="dxa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  <w:r w:rsidRPr="00DB37B0">
              <w:rPr>
                <w:b/>
                <w:sz w:val="20"/>
                <w:szCs w:val="20"/>
              </w:rPr>
              <w:t>2008</w:t>
            </w:r>
          </w:p>
        </w:tc>
        <w:tc>
          <w:tcPr>
            <w:tcW w:w="851" w:type="dxa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  <w:r w:rsidRPr="00DB37B0"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992" w:type="dxa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  <w:r w:rsidRPr="00DB37B0"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992" w:type="dxa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  <w:r w:rsidRPr="00DB37B0"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993" w:type="dxa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  <w:r w:rsidRPr="00DB37B0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992" w:type="dxa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  <w:r w:rsidRPr="00DB37B0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850" w:type="dxa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  <w:r w:rsidRPr="00DB37B0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851" w:type="dxa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  <w:r w:rsidRPr="00DB37B0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  <w:r w:rsidRPr="00DB37B0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  <w:r w:rsidRPr="00DB37B0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  <w:r w:rsidRPr="00DB37B0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  <w:r w:rsidRPr="00DB37B0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733" w:type="dxa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  <w:r w:rsidRPr="00DB37B0">
              <w:rPr>
                <w:b/>
                <w:sz w:val="20"/>
                <w:szCs w:val="20"/>
              </w:rPr>
              <w:t>2020</w:t>
            </w:r>
          </w:p>
        </w:tc>
      </w:tr>
      <w:tr w:rsidR="00F315F5" w:rsidRPr="00DB37B0" w:rsidTr="00CF02BE">
        <w:trPr>
          <w:jc w:val="center"/>
        </w:trPr>
        <w:tc>
          <w:tcPr>
            <w:tcW w:w="3090" w:type="dxa"/>
          </w:tcPr>
          <w:p w:rsidR="00F315F5" w:rsidRDefault="00F315F5" w:rsidP="00145A04">
            <w:pPr>
              <w:spacing w:after="0" w:line="20" w:lineRule="atLeast"/>
              <w:jc w:val="both"/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  <w:lang w:eastAsia="ru-RU"/>
              </w:rPr>
              <w:t>ВСЕГО  ПО МО:</w:t>
            </w:r>
          </w:p>
          <w:p w:rsidR="00F315F5" w:rsidRPr="00DB37B0" w:rsidRDefault="00F315F5" w:rsidP="00145A04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363CE"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  <w:lang w:eastAsia="ru-RU"/>
              </w:rPr>
              <w:t xml:space="preserve">Отгружено товаров собственного производства, выполнено работ и услуг собственными силами </w:t>
            </w:r>
            <w:r w:rsidRPr="00DB37B0">
              <w:rPr>
                <w:rFonts w:ascii="Times New Roman" w:hAnsi="Times New Roman"/>
                <w:b/>
                <w:sz w:val="16"/>
                <w:szCs w:val="16"/>
              </w:rPr>
              <w:t>в сопоставимых с 2007 годом условиях,</w:t>
            </w:r>
          </w:p>
          <w:p w:rsidR="00F315F5" w:rsidRPr="00DB37B0" w:rsidRDefault="00F315F5" w:rsidP="00145A0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B37B0">
              <w:rPr>
                <w:rFonts w:ascii="Times New Roman" w:hAnsi="Times New Roman"/>
                <w:b/>
                <w:sz w:val="16"/>
                <w:szCs w:val="16"/>
              </w:rPr>
              <w:t>млн.руб</w:t>
            </w:r>
            <w:proofErr w:type="spellEnd"/>
            <w:r w:rsidRPr="00DB37B0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F315F5" w:rsidRPr="00DB37B0" w:rsidTr="00CF02BE">
        <w:trPr>
          <w:jc w:val="center"/>
        </w:trPr>
        <w:tc>
          <w:tcPr>
            <w:tcW w:w="3090" w:type="dxa"/>
          </w:tcPr>
          <w:p w:rsidR="00F315F5" w:rsidRDefault="00F315F5" w:rsidP="00A363CE">
            <w:pPr>
              <w:spacing w:after="0" w:line="20" w:lineRule="atLeast"/>
              <w:jc w:val="both"/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  <w:lang w:eastAsia="ru-RU"/>
              </w:rPr>
              <w:t xml:space="preserve">ВСЕГО  ПО СЕЛЬСКОМУ ХОЗЯЙСТВУ МО: </w:t>
            </w:r>
          </w:p>
          <w:p w:rsidR="00F315F5" w:rsidRPr="00DB37B0" w:rsidRDefault="00F315F5" w:rsidP="00A363CE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363CE"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  <w:lang w:eastAsia="ru-RU"/>
              </w:rPr>
              <w:t xml:space="preserve">Отгружено товаров собственного производства, выполнено работ и услуг собственными силами </w:t>
            </w:r>
            <w:r w:rsidRPr="00DB37B0">
              <w:rPr>
                <w:rFonts w:ascii="Times New Roman" w:hAnsi="Times New Roman"/>
                <w:b/>
                <w:sz w:val="16"/>
                <w:szCs w:val="16"/>
              </w:rPr>
              <w:t>в сопоставимых с 2007 годом условиях,</w:t>
            </w:r>
          </w:p>
          <w:p w:rsidR="00F315F5" w:rsidRDefault="00F315F5" w:rsidP="00A363CE">
            <w:pPr>
              <w:spacing w:after="0" w:line="20" w:lineRule="atLeast"/>
              <w:jc w:val="both"/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37B0">
              <w:rPr>
                <w:rFonts w:ascii="Times New Roman" w:hAnsi="Times New Roman"/>
                <w:b/>
                <w:sz w:val="16"/>
                <w:szCs w:val="16"/>
              </w:rPr>
              <w:t>млн.руб</w:t>
            </w:r>
            <w:proofErr w:type="spellEnd"/>
            <w:r w:rsidRPr="00DB37B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F315F5" w:rsidRPr="00DB37B0" w:rsidTr="00CF02BE">
        <w:trPr>
          <w:jc w:val="center"/>
        </w:trPr>
        <w:tc>
          <w:tcPr>
            <w:tcW w:w="3090" w:type="dxa"/>
          </w:tcPr>
          <w:p w:rsidR="00F315F5" w:rsidRDefault="00F315F5" w:rsidP="000E14FC">
            <w:pPr>
              <w:spacing w:after="0" w:line="20" w:lineRule="atLeast"/>
              <w:jc w:val="both"/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  <w:lang w:eastAsia="ru-RU"/>
              </w:rPr>
              <w:t>ВСЕГО  ПО ПРОМЫШЛЕННОСТИ МО:</w:t>
            </w:r>
          </w:p>
          <w:p w:rsidR="00F315F5" w:rsidRPr="00DB37B0" w:rsidRDefault="00F315F5" w:rsidP="000E14FC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363CE"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  <w:lang w:eastAsia="ru-RU"/>
              </w:rPr>
              <w:t xml:space="preserve">Отгружено товаров собственного производства, выполнено работ и услуг собственными силами </w:t>
            </w:r>
            <w:r w:rsidRPr="00DB37B0">
              <w:rPr>
                <w:rFonts w:ascii="Times New Roman" w:hAnsi="Times New Roman"/>
                <w:b/>
                <w:sz w:val="16"/>
                <w:szCs w:val="16"/>
              </w:rPr>
              <w:t>в сопоставимых с 2007 годом условиях,</w:t>
            </w:r>
          </w:p>
          <w:p w:rsidR="00F315F5" w:rsidRDefault="00F315F5" w:rsidP="000E14FC">
            <w:pPr>
              <w:spacing w:after="0" w:line="20" w:lineRule="atLeast"/>
              <w:jc w:val="both"/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37B0">
              <w:rPr>
                <w:rFonts w:ascii="Times New Roman" w:hAnsi="Times New Roman"/>
                <w:b/>
                <w:sz w:val="16"/>
                <w:szCs w:val="16"/>
              </w:rPr>
              <w:t>млн.руб</w:t>
            </w:r>
            <w:proofErr w:type="spellEnd"/>
            <w:r w:rsidRPr="00DB37B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F315F5" w:rsidRPr="00DB37B0" w:rsidTr="00CF02BE">
        <w:trPr>
          <w:jc w:val="center"/>
        </w:trPr>
        <w:tc>
          <w:tcPr>
            <w:tcW w:w="3090" w:type="dxa"/>
          </w:tcPr>
          <w:p w:rsidR="00F315F5" w:rsidRPr="00040EAF" w:rsidRDefault="00F315F5" w:rsidP="00A363CE">
            <w:pPr>
              <w:spacing w:after="0" w:line="20" w:lineRule="atLeast"/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40EAF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Прочие:</w:t>
            </w:r>
          </w:p>
        </w:tc>
        <w:tc>
          <w:tcPr>
            <w:tcW w:w="992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:rsidR="00F315F5" w:rsidRPr="00DB37B0" w:rsidRDefault="00F315F5" w:rsidP="007A2AD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F315F5" w:rsidRPr="000E14FC" w:rsidRDefault="00F315F5" w:rsidP="007A2AD5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E14FC">
        <w:rPr>
          <w:rFonts w:ascii="Times New Roman" w:hAnsi="Times New Roman"/>
          <w:b/>
          <w:sz w:val="24"/>
          <w:szCs w:val="24"/>
        </w:rPr>
        <w:t xml:space="preserve">Заполняются  </w:t>
      </w:r>
      <w:r>
        <w:rPr>
          <w:rFonts w:ascii="Times New Roman" w:hAnsi="Times New Roman"/>
          <w:b/>
          <w:sz w:val="24"/>
          <w:szCs w:val="24"/>
        </w:rPr>
        <w:t xml:space="preserve"> прогнозные данные </w:t>
      </w:r>
      <w:r w:rsidRPr="000E14FC">
        <w:rPr>
          <w:rFonts w:ascii="Times New Roman" w:hAnsi="Times New Roman"/>
          <w:b/>
          <w:sz w:val="24"/>
          <w:szCs w:val="24"/>
        </w:rPr>
        <w:t>до 2020 года.</w:t>
      </w:r>
      <w:r>
        <w:rPr>
          <w:rFonts w:ascii="Times New Roman" w:hAnsi="Times New Roman"/>
          <w:b/>
          <w:sz w:val="24"/>
          <w:szCs w:val="24"/>
        </w:rPr>
        <w:t xml:space="preserve"> (2007-2011 годы по факту)</w:t>
      </w:r>
    </w:p>
    <w:p w:rsidR="00F315F5" w:rsidRPr="000E14FC" w:rsidRDefault="00F315F5" w:rsidP="007A2AD5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315F5" w:rsidRPr="00CF02BE" w:rsidRDefault="00F315F5" w:rsidP="00CF02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02BE">
        <w:rPr>
          <w:rFonts w:ascii="Times New Roman" w:hAnsi="Times New Roman"/>
          <w:b/>
          <w:sz w:val="28"/>
          <w:szCs w:val="28"/>
          <w:lang w:eastAsia="ru-RU"/>
        </w:rPr>
        <w:t>Потребление энергоресурсов в сельском хозяйстве МО</w:t>
      </w:r>
    </w:p>
    <w:p w:rsidR="00F315F5" w:rsidRPr="00CF02BE" w:rsidRDefault="00F315F5" w:rsidP="00CF02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735" w:type="dxa"/>
        <w:tblInd w:w="85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3261"/>
        <w:gridCol w:w="992"/>
        <w:gridCol w:w="850"/>
        <w:gridCol w:w="851"/>
        <w:gridCol w:w="992"/>
        <w:gridCol w:w="992"/>
        <w:gridCol w:w="993"/>
        <w:gridCol w:w="992"/>
        <w:gridCol w:w="850"/>
        <w:gridCol w:w="851"/>
        <w:gridCol w:w="850"/>
        <w:gridCol w:w="851"/>
        <w:gridCol w:w="850"/>
        <w:gridCol w:w="851"/>
        <w:gridCol w:w="709"/>
      </w:tblGrid>
      <w:tr w:rsidR="00F315F5" w:rsidRPr="00DB37B0" w:rsidTr="00CF02BE">
        <w:trPr>
          <w:trHeight w:val="41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F02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Сельское хозяйство МО</w:t>
            </w:r>
          </w:p>
        </w:tc>
        <w:tc>
          <w:tcPr>
            <w:tcW w:w="124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F02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Годы-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тыс. тонн</w:t>
            </w:r>
          </w:p>
        </w:tc>
      </w:tr>
      <w:tr w:rsidR="00F315F5" w:rsidRPr="00DB37B0" w:rsidTr="00CF02BE">
        <w:trPr>
          <w:trHeight w:val="31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F02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F02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F02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F02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F02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F02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F02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F02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F02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F02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F02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F02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F02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F02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F315F5" w:rsidRPr="00DB37B0" w:rsidTr="00CF02BE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F02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Дизельное топливо,</w:t>
            </w:r>
          </w:p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F02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15F5" w:rsidRPr="00DB37B0" w:rsidTr="00CF02BE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F02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Бензин,</w:t>
            </w:r>
          </w:p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F02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15F5" w:rsidRPr="00DB37B0" w:rsidTr="00CF02BE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F02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ГСМ,</w:t>
            </w:r>
          </w:p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F02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15F5" w:rsidRPr="00DB37B0" w:rsidTr="00CF02BE">
        <w:trPr>
          <w:trHeight w:val="80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F02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Планируемый по годам до 2020 года объем с/х продукции,</w:t>
            </w:r>
          </w:p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F02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CF02BE" w:rsidRDefault="00F315F5" w:rsidP="00CF02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F315F5" w:rsidRPr="00CF02BE" w:rsidRDefault="00F315F5" w:rsidP="00CF02B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CF02BE">
        <w:rPr>
          <w:rFonts w:ascii="Times New Roman" w:hAnsi="Times New Roman"/>
          <w:b/>
          <w:sz w:val="24"/>
          <w:szCs w:val="24"/>
          <w:lang w:eastAsia="ru-RU"/>
        </w:rPr>
        <w:t>Учитывается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расход энергоресурсов на продукцию</w:t>
      </w:r>
      <w:r w:rsidRPr="00CF02BE">
        <w:rPr>
          <w:rFonts w:ascii="Times New Roman" w:hAnsi="Times New Roman"/>
          <w:b/>
          <w:sz w:val="24"/>
          <w:szCs w:val="24"/>
          <w:lang w:eastAsia="ru-RU"/>
        </w:rPr>
        <w:t xml:space="preserve"> растениеводства, животноводства, птицеводства и др.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не подвергающую</w:t>
      </w:r>
      <w:r w:rsidRPr="00CF02BE">
        <w:rPr>
          <w:rFonts w:ascii="Times New Roman" w:hAnsi="Times New Roman"/>
          <w:b/>
          <w:sz w:val="24"/>
          <w:szCs w:val="24"/>
          <w:lang w:eastAsia="ru-RU"/>
        </w:rPr>
        <w:t>ся промышленной переработке.</w:t>
      </w:r>
    </w:p>
    <w:p w:rsidR="00F315F5" w:rsidRPr="00CF02BE" w:rsidRDefault="00F315F5" w:rsidP="00CF02B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CF02BE">
        <w:rPr>
          <w:rFonts w:ascii="Times New Roman" w:hAnsi="Times New Roman"/>
          <w:b/>
          <w:sz w:val="24"/>
          <w:szCs w:val="24"/>
          <w:lang w:eastAsia="ru-RU"/>
        </w:rPr>
        <w:t>2007-2011 годы по факту.</w:t>
      </w:r>
    </w:p>
    <w:p w:rsidR="00F315F5" w:rsidRPr="00A363CE" w:rsidRDefault="00F315F5" w:rsidP="007A2AD5">
      <w:pPr>
        <w:spacing w:after="0" w:line="2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F315F5" w:rsidRPr="008E7D02" w:rsidRDefault="00F315F5" w:rsidP="001610A3">
      <w:pPr>
        <w:keepNext/>
        <w:pageBreakBefore/>
        <w:widowControl w:val="0"/>
        <w:tabs>
          <w:tab w:val="left" w:pos="-360"/>
          <w:tab w:val="right" w:leader="dot" w:pos="8080"/>
        </w:tabs>
        <w:spacing w:before="240" w:after="60" w:line="288" w:lineRule="auto"/>
        <w:ind w:right="16"/>
        <w:outlineLvl w:val="0"/>
        <w:rPr>
          <w:rFonts w:ascii="Times New Roman" w:hAnsi="Times New Roman"/>
          <w:b/>
          <w:snapToGrid w:val="0"/>
          <w:kern w:val="28"/>
          <w:sz w:val="20"/>
          <w:szCs w:val="20"/>
          <w:lang w:eastAsia="ru-RU"/>
        </w:rPr>
      </w:pPr>
      <w:bookmarkStart w:id="7" w:name="_Toc260137834"/>
      <w:r w:rsidRPr="008E7D02">
        <w:rPr>
          <w:rFonts w:ascii="Times New Roman" w:hAnsi="Times New Roman"/>
          <w:b/>
          <w:snapToGrid w:val="0"/>
          <w:kern w:val="28"/>
          <w:sz w:val="20"/>
          <w:szCs w:val="20"/>
          <w:lang w:eastAsia="ru-RU"/>
        </w:rPr>
        <w:lastRenderedPageBreak/>
        <w:t>Приложение № 2</w:t>
      </w:r>
      <w:bookmarkEnd w:id="7"/>
    </w:p>
    <w:p w:rsidR="00F315F5" w:rsidRPr="008E7D02" w:rsidRDefault="00F315F5" w:rsidP="008E7D02">
      <w:pPr>
        <w:tabs>
          <w:tab w:val="left" w:pos="-360"/>
        </w:tabs>
        <w:spacing w:after="0" w:line="240" w:lineRule="auto"/>
        <w:ind w:right="16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8E7D02">
        <w:rPr>
          <w:rFonts w:ascii="Times New Roman" w:hAnsi="Times New Roman"/>
          <w:snapToGrid w:val="0"/>
          <w:sz w:val="20"/>
          <w:szCs w:val="20"/>
          <w:lang w:eastAsia="ru-RU"/>
        </w:rPr>
        <w:t>к Методике расчета значений целевых показателей в области энергосбережения и повышения энергетической эффективности, в том числе в сопоставимых условиях, утвержденной приказом Министерства регионального развития Российской Федерации     от 07 июня 2010 г.   № 273</w:t>
      </w:r>
    </w:p>
    <w:p w:rsidR="00F315F5" w:rsidRPr="008E7D02" w:rsidRDefault="00F315F5" w:rsidP="004A5A38">
      <w:pPr>
        <w:tabs>
          <w:tab w:val="left" w:pos="-360"/>
        </w:tabs>
        <w:spacing w:after="0" w:line="240" w:lineRule="auto"/>
        <w:ind w:right="16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8E7D02">
        <w:rPr>
          <w:rFonts w:ascii="Times New Roman" w:hAnsi="Times New Roman"/>
          <w:snapToGrid w:val="0"/>
          <w:sz w:val="20"/>
          <w:szCs w:val="20"/>
          <w:lang w:eastAsia="ru-RU"/>
        </w:rPr>
        <w:t>(с учетом изменений в соответствии с приказом Министерства регионального развития Российской Федерации от 26 августа 2011 года № 417)</w:t>
      </w:r>
    </w:p>
    <w:p w:rsidR="00F315F5" w:rsidRPr="008E7D02" w:rsidRDefault="00F315F5" w:rsidP="004A5A38">
      <w:pPr>
        <w:spacing w:after="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F315F5" w:rsidRPr="004A5A38" w:rsidRDefault="00F315F5" w:rsidP="004A5A38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4A5A38">
        <w:rPr>
          <w:rFonts w:ascii="Times New Roman" w:hAnsi="Times New Roman"/>
          <w:b/>
          <w:snapToGrid w:val="0"/>
          <w:sz w:val="24"/>
          <w:szCs w:val="24"/>
          <w:lang w:eastAsia="ru-RU"/>
        </w:rPr>
        <w:t>Индикаторы расчета целевых показателей  муниципальных программ</w:t>
      </w:r>
    </w:p>
    <w:tbl>
      <w:tblPr>
        <w:tblpPr w:leftFromText="180" w:rightFromText="180" w:vertAnchor="text" w:horzAnchor="margin" w:tblpY="231"/>
        <w:tblW w:w="14868" w:type="dxa"/>
        <w:tblLayout w:type="fixed"/>
        <w:tblLook w:val="00A0" w:firstRow="1" w:lastRow="0" w:firstColumn="1" w:lastColumn="0" w:noHBand="0" w:noVBand="0"/>
      </w:tblPr>
      <w:tblGrid>
        <w:gridCol w:w="648"/>
        <w:gridCol w:w="306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F315F5" w:rsidRPr="00DB37B0" w:rsidTr="007A2AD5">
        <w:trPr>
          <w:trHeight w:val="32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28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ыаываываываываываыва</w:t>
            </w:r>
            <w:proofErr w:type="spellEnd"/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Общие сведения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0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Годы (</w:t>
            </w:r>
            <w:r w:rsidRPr="004A5A38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n</w:t>
            </w:r>
            <w:r w:rsidRPr="004A5A3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F315F5" w:rsidRPr="00DB37B0" w:rsidTr="007A2AD5">
        <w:trPr>
          <w:trHeight w:val="32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«</w:t>
            </w:r>
            <w:r w:rsidRPr="004A5A38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t0*</w:t>
            </w:r>
            <w:r w:rsidRPr="004A5A3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»</w:t>
            </w:r>
          </w:p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F315F5" w:rsidRPr="00DB37B0" w:rsidTr="007A2AD5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F315F5" w:rsidRPr="00DB37B0" w:rsidTr="007A2AD5">
        <w:trPr>
          <w:trHeight w:val="22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Отгружено товаров собственного производства, выполнено работ и услуг собственными силами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млрд.</w:t>
            </w:r>
          </w:p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</w:t>
            </w:r>
          </w:p>
        </w:tc>
      </w:tr>
      <w:tr w:rsidR="00F315F5" w:rsidRPr="00DB37B0" w:rsidTr="007A2AD5">
        <w:trPr>
          <w:trHeight w:val="27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Потребление топливно-энергетических ресурсов (далее – ТЭР) муниципальным образованием (далее -  МО)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тыс.</w:t>
            </w:r>
          </w:p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т.у.т</w:t>
            </w:r>
            <w:proofErr w:type="spellEnd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15F5" w:rsidRPr="00DB37B0" w:rsidTr="007A2AD5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потребления электрической энергии (далее – ЭЭ)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15F5" w:rsidRPr="00DB37B0" w:rsidTr="007A2AD5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потребления тепловой энергии (далее – ТЭ)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5F5" w:rsidRPr="004A5A38" w:rsidRDefault="00F315F5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потребления воды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856F90" w:rsidRDefault="00C156F2" w:rsidP="0090409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856F90" w:rsidRDefault="00C156F2" w:rsidP="0090409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856F90" w:rsidRDefault="00C156F2" w:rsidP="0090409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856F90" w:rsidRDefault="00C156F2" w:rsidP="0090409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856F90" w:rsidRDefault="00C156F2" w:rsidP="0090409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856F90" w:rsidRDefault="00C156F2" w:rsidP="0090409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856F90" w:rsidRDefault="00C156F2" w:rsidP="0090409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856F90" w:rsidRDefault="00C156F2" w:rsidP="0090409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856F90" w:rsidRDefault="00C156F2" w:rsidP="0090409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856F90" w:rsidRDefault="00C156F2" w:rsidP="0090409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856F90" w:rsidRDefault="00C156F2" w:rsidP="0090409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856F90" w:rsidRDefault="00C156F2" w:rsidP="0090409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856F90" w:rsidRDefault="00C156F2" w:rsidP="0090409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856F90" w:rsidRDefault="00C156F2" w:rsidP="0090409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11,1</w:t>
            </w:r>
          </w:p>
        </w:tc>
      </w:tr>
      <w:tr w:rsidR="00C156F2" w:rsidRPr="00DB37B0" w:rsidTr="007A2AD5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потребления природного газа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потребления ЭЭ, расчеты за которую осуществляются с использованием приборов учета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тыс.кВтч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потребления ТЭ, расчеты за которую осуществляются с использованием приборов учета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тыс.Гкал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потребления воды, расчеты за которую осуществляются с использованием приборов учета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потребления природного газа, расчеты за который осуществляются с использованием приборов учета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Тариф на ЭЭ по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руб./ </w:t>
            </w:r>
            <w:proofErr w:type="spellStart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3,14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3,64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5,95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Тариф на ТЭ по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руб./ Гкал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Тариф на воду по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руб./</w:t>
            </w:r>
            <w:proofErr w:type="spellStart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26,14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33,80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Тариф на природный газ по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руб./ </w:t>
            </w:r>
            <w:proofErr w:type="spellStart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тыс.куб.м</w:t>
            </w:r>
            <w:proofErr w:type="spellEnd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производства энергетических ресурсов с использованием возобновляемых источников энергии и/или вторичных энергетических ресурсов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т.у.т</w:t>
            </w:r>
            <w:proofErr w:type="spellEnd"/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Общий объем энергетических ресурсов, производимых на территории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т.у.т</w:t>
            </w:r>
            <w:proofErr w:type="spellEnd"/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Общий объем финансирования мероприятий по энергосбережению и повышению энергетической </w:t>
            </w: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lastRenderedPageBreak/>
              <w:t>эффективности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lastRenderedPageBreak/>
              <w:t>Млрд.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</w:t>
            </w: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внебюджетных средств, используемых для финансирования мероприятий по энергосбережению и повышению энергетической эффективности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Млрд.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7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Расход ТЭ муниципальным учреждением (далее – МУ), расчеты за которую осуществляются с использованием приборов учета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7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Площадь муниципальных учреждений, в которых расчеты за ТЭ осуществляются с использованием приборов учета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36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Расход ТЭ  муниципальных учреждений, расчеты за которую осуществляются с применением расчетных способов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41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Площадь   муниципальных учреждений, в которых расчеты за ТЭ осуществляются с применением расчетных способов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7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Расход воды на снабжение   муниципальных учреждений, расчеты за которую осуществляются с использованием приборов учета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Куб .м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45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Численность сотрудников   муниципальных учреждений , в которых расходы воды осуществляются с использованием приборов учета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45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Расход воды на снабжение   муниципальных учреждений, расчеты за которую осуществляются с применением расчетных способов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Куб .м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45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Численность сотрудников   муниципальных учреждений, в которых расходы воды осуществляются с применением расчетных способов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13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Расход ЭЭ на обеспечение   муниципальных учреждений, расчеты за которую осуществляются с использованием приборов учета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45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Численность сотрудников муниципальных учреждений, в которых расчеты за ЭЭ осуществляются с использованием приборов учета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3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Расход ЭЭ на обеспечение   муниципальных учреждений, расчеты за которую осуществляются с применением расчетных способов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3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п30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Численность сотрудников муниципальных учреждений, в которых расчеты за ЭЭ осуществляются с применением расчетного способа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5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природного газа, потребляемого (используемого)   муниципальными учреждениями  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5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Объем природного газа, потребляемого (используемого)   муниципальными учреждениями, расчеты за который </w:t>
            </w: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lastRenderedPageBreak/>
              <w:t>осуществляются с использованием приборов учета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тыс. </w:t>
            </w:r>
            <w:proofErr w:type="spellStart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lastRenderedPageBreak/>
              <w:t>п33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Расходы МО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тыс.</w:t>
            </w:r>
          </w:p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3049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3563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3565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4079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</w:t>
            </w: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Расходы бюджета МО на обеспечение энергетическими ресурсами   муниципальных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тыс.</w:t>
            </w:r>
          </w:p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Расходы МО на предоставление субсидий организациям коммунального комплекса на приобретение топлива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тыс.</w:t>
            </w:r>
          </w:p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Общее количество   муниципальных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</w:t>
            </w: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п37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Количество   муниципальных учреждений, в отношении которых проведено обязательное энергетическое обследование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п38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Число </w:t>
            </w:r>
            <w:proofErr w:type="spellStart"/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энергосервисных</w:t>
            </w:r>
            <w:proofErr w:type="spellEnd"/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 договоров (контрактов), заключенных муниципальными заказчиками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п39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Общее количество муниципальных заказчиков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Количество муниципальных заказчиков, </w:t>
            </w:r>
            <w:proofErr w:type="spellStart"/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заключившх</w:t>
            </w:r>
            <w:proofErr w:type="spellEnd"/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энергосервисные</w:t>
            </w:r>
            <w:proofErr w:type="spellEnd"/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 договоры (контракты)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товаров, работ, услуг, закупаемых для муниципальных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тыс.</w:t>
            </w:r>
          </w:p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п42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товаров, работ, услуг, закупаемых для муниципальных нужд в соответствии с требованиями энергетической эффективности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тыс.</w:t>
            </w:r>
          </w:p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Расходы бюджета МО на предоставление социальной поддержки гражданам по оплате жилого помещения и коммунальных услуг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тыс.</w:t>
            </w:r>
          </w:p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</w:t>
            </w:r>
          </w:p>
        </w:tc>
      </w:tr>
      <w:tr w:rsidR="00C156F2" w:rsidRPr="00DB37B0" w:rsidTr="007A2AD5">
        <w:trPr>
          <w:trHeight w:val="88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п44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Количество граждан, которым предоставляются социальная поддержка по оплате жилого помещения и коммунальных услуг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</w:t>
            </w: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п45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ЭЭ, потребляемой (используемой) в жилых домах (за исключением многоквартирных домов) на территории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п46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ЭЭ, потребляемой (</w:t>
            </w:r>
            <w:proofErr w:type="spellStart"/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ис</w:t>
            </w:r>
            <w:proofErr w:type="spellEnd"/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-</w:t>
            </w:r>
          </w:p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пользуемой) в жилых домах (за исключением многоквартирных домов) на территории МО, расчеты за которую осуществляются с использованием приборов учета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п47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ЭЭ, потребляемой (используемой) в многоквартирных домах на территории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п48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Объем ЭЭ, потребляемой (используемой) в многоквартирных домах на территории МО, расчеты за которую осуществляются с использованием коллективных </w:t>
            </w: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lastRenderedPageBreak/>
              <w:t>(общедомовых) приборов учета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кВтч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lastRenderedPageBreak/>
              <w:t>п49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ЭЭ, потребляемой (используемой) в многоквартирных домах на территории МО, расчеты за которую осуществляется с использованием индивидуальных и общих (для коммунальной квартиры) приборов учета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ТЭ, потребляемой (используемой) в жилых домах на территории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п51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ТЭ, потребляемой (используемой) в жилых домах на территории  МО, расчеты за которую осуществляются с использованием приборов учета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п52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ТЭ, потребляемой (используемой) в многоквартирных домах на территории МО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п53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ТЭ, потребляемой (используемой) в многоквартирных домах на территории МО, расчеты за которую осуществляется с использованием коллективных (общедомовых) приборов учета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п54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воды, потребляемой (используемой) в жилых домах (за исключением многоквартирных домов) на территории МО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п55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воды, потребляемой (используемой) в жилых домах (за исключением многоквартирных домов) на территории МО, расчеты за которую осуществляются с использованием приборов учета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п56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воды, потребляемой (используемой) в многоквартирных домах на территории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п57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воды, потребляемой (используемой) в многоквартирных домах на территории МО, расчеты за которую осуществляются с использованием коллективных (общедомовых) приборов учета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п58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воды, потребляемой (используемой) в многоквартирных домах на территории МО, расчеты за которую осуществляются с использованием индивидуальных и общих (для коммунальной квартиры) приборов учета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п59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природного газа, потребляемого (используемого) в жилых домах (за исключением многоквартирных домов)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тыс.</w:t>
            </w:r>
          </w:p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п60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природного газа, потребляемого (используемого) в жилых домах (за исключением многоквартирных домов) на территории МО, расчеты за который осуществляются с использованием приборов учета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тыс.</w:t>
            </w:r>
          </w:p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lastRenderedPageBreak/>
              <w:t>п61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природного газа, потребляемого (используемого) в многоквартирных домах на территории 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тыс.</w:t>
            </w:r>
          </w:p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п62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природного газа, потребляемого (используемого) в многоквартирных домах на территории МО, расчеты за который осуществляются с использованием индивидуальных и общих (для коммунальной квартиры) приборов учета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тыс.</w:t>
            </w:r>
          </w:p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п63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Число жилых домов на территории МО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</w:t>
            </w: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п64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Число жилых домов на территории МО, в отношении которых проведено энергетическое обследование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Площадь жилых домов на территории МО, где расчеты за ТЭ осуществляются с использованием приборов учета (в части многоквартирных домов - с использованием коллективных (общедомовых) приборов учета)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п66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Площадь жилых домов на территории МО, где расчеты за ТЭ осуществляются с применением расчетных способов (нормативов потребления)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п67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Площадь жилых домов на территории МО, где расчеты за воду осуществляются с использованием приборов учета (в части многоквартирных домов - с использованием коллективных (общедомовых) приборов учета)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п68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Площадь жилых домов, где расчеты за воду осуществляют с применением расчетных способов (нормативов потребления)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п69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Площадь жилых домов на территории МО, где расчеты за ЭЭ осуществляются с использованием приборов учета (в части многоквартирных домов - с использованием коллективных (общедомовых) приборов учета)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</w:t>
            </w: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 w:eastAsia="ru-RU"/>
              </w:rPr>
              <w:t>70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Площадь жилых домов на территории МО, где расчеты за ЭЭ осуществляют с применением расчетных способов (нормативов потребления)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</w:t>
            </w: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 w:eastAsia="ru-RU"/>
              </w:rPr>
              <w:t>71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Площадь жилых домов на территории МО, где расчеты за природный газ осуществляются с использованием приборов учета (в части многоквартирных домов - с использованием индивидуальных и общих (для коммунальной квартиры) приборов учета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</w:t>
            </w: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 w:eastAsia="ru-RU"/>
              </w:rPr>
              <w:t>72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Площадь жилых домов на территории МО, где за природный газ осуществляются с применением расчетных способов (нормативов потребления)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lastRenderedPageBreak/>
              <w:t>п</w:t>
            </w: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 w:eastAsia="ru-RU"/>
              </w:rPr>
              <w:t>73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Удельный расход топлива на выработку ЭЭ тепловыми электростанциями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Тонн у. т. ./</w:t>
            </w:r>
            <w:proofErr w:type="spellStart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п74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Удельный расход топлива на выработку ТЭ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Тонн у .т.</w:t>
            </w:r>
          </w:p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п75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потерь ЭЭ при ее передаче по распределительным сетям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</w:t>
            </w: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 w:eastAsia="ru-RU"/>
              </w:rPr>
              <w:t>7</w:t>
            </w: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потерь ТЭ при ее передаче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п77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потерь воды при ее передаче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п78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Объем ЭЭ, используемой при передаче (транспортировке) воды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п79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Количество высокоэкономичных по использованию моторного топлива (в том числе относящихся к объектам с высоким классом энергетической эффективности) транспортных средств на территории МО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6F2" w:rsidRPr="00DB37B0" w:rsidTr="007A2AD5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п80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6F2" w:rsidRPr="004A5A38" w:rsidRDefault="00C156F2" w:rsidP="004A5A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  <w:t>Количество общественного транспорта на территории МО, в отношении которых проведены мероприятия по энергосбережению и повышению энергетической эффективности, в том числе по замещению бензина, используемого транспортными средствами в качестве моторного топлива, природным газом.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5A3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F2" w:rsidRPr="004A5A38" w:rsidRDefault="00C156F2" w:rsidP="004A5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315F5" w:rsidRPr="004A5A38" w:rsidRDefault="00F315F5" w:rsidP="004A5A38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F315F5" w:rsidRPr="004A5A38" w:rsidRDefault="00F315F5" w:rsidP="004A5A38">
      <w:pPr>
        <w:spacing w:before="60" w:after="60" w:line="24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F315F5" w:rsidRPr="004A5A38" w:rsidRDefault="00F315F5" w:rsidP="004A5A38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F315F5" w:rsidRDefault="00F315F5" w:rsidP="004C69D5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AF0ACE">
      <w:pPr>
        <w:spacing w:before="60" w:after="60" w:line="240" w:lineRule="auto"/>
        <w:jc w:val="both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F315F5" w:rsidRDefault="00F315F5" w:rsidP="00AF0ACE">
      <w:pPr>
        <w:spacing w:before="60" w:after="60" w:line="240" w:lineRule="auto"/>
        <w:jc w:val="both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F315F5" w:rsidRDefault="00F315F5" w:rsidP="00AF0ACE">
      <w:pPr>
        <w:spacing w:before="60" w:after="60" w:line="240" w:lineRule="auto"/>
        <w:jc w:val="both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F315F5" w:rsidRDefault="00F315F5" w:rsidP="00AF0ACE">
      <w:pPr>
        <w:spacing w:before="60" w:after="60" w:line="240" w:lineRule="auto"/>
        <w:jc w:val="both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F315F5" w:rsidRDefault="00F315F5" w:rsidP="00AF0ACE">
      <w:pPr>
        <w:spacing w:before="60" w:after="60" w:line="240" w:lineRule="auto"/>
        <w:jc w:val="both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F315F5" w:rsidRDefault="00F315F5" w:rsidP="00AF0ACE">
      <w:pPr>
        <w:spacing w:before="60" w:after="60" w:line="240" w:lineRule="auto"/>
        <w:jc w:val="both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F315F5" w:rsidRDefault="00F315F5" w:rsidP="00AF0ACE">
      <w:pPr>
        <w:spacing w:before="60" w:after="60" w:line="240" w:lineRule="auto"/>
        <w:jc w:val="both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F315F5" w:rsidRDefault="00F315F5" w:rsidP="00AF0ACE">
      <w:pPr>
        <w:spacing w:before="60" w:after="60" w:line="240" w:lineRule="auto"/>
        <w:jc w:val="both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F315F5" w:rsidRDefault="00F315F5" w:rsidP="00AF0ACE">
      <w:pPr>
        <w:spacing w:before="60" w:after="60" w:line="240" w:lineRule="auto"/>
        <w:jc w:val="both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F315F5" w:rsidRDefault="00F315F5" w:rsidP="00AF0ACE">
      <w:pPr>
        <w:spacing w:before="60" w:after="60" w:line="240" w:lineRule="auto"/>
        <w:jc w:val="both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F315F5" w:rsidRDefault="00F315F5" w:rsidP="00AF0ACE">
      <w:pPr>
        <w:spacing w:before="60" w:after="60" w:line="240" w:lineRule="auto"/>
        <w:jc w:val="both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F315F5" w:rsidRDefault="00F315F5" w:rsidP="00AF0ACE">
      <w:pPr>
        <w:spacing w:before="60" w:after="60" w:line="240" w:lineRule="auto"/>
        <w:jc w:val="both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F315F5" w:rsidRDefault="00F315F5" w:rsidP="008E7D02">
      <w:pPr>
        <w:spacing w:after="0" w:line="240" w:lineRule="auto"/>
        <w:jc w:val="both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  <w:r w:rsidRPr="004A5A38">
        <w:rPr>
          <w:rFonts w:ascii="Times New Roman" w:hAnsi="Times New Roman"/>
          <w:b/>
          <w:snapToGrid w:val="0"/>
          <w:sz w:val="20"/>
          <w:szCs w:val="20"/>
          <w:lang w:eastAsia="ru-RU"/>
        </w:rPr>
        <w:t>«</w:t>
      </w:r>
      <w:r w:rsidRPr="004A5A38">
        <w:rPr>
          <w:rFonts w:ascii="Times New Roman" w:hAnsi="Times New Roman"/>
          <w:b/>
          <w:snapToGrid w:val="0"/>
          <w:sz w:val="20"/>
          <w:szCs w:val="20"/>
          <w:lang w:val="en-US" w:eastAsia="ru-RU"/>
        </w:rPr>
        <w:t>t</w:t>
      </w:r>
      <w:r w:rsidRPr="004A5A38">
        <w:rPr>
          <w:rFonts w:ascii="Times New Roman" w:hAnsi="Times New Roman"/>
          <w:b/>
          <w:snapToGrid w:val="0"/>
          <w:sz w:val="20"/>
          <w:szCs w:val="20"/>
          <w:lang w:eastAsia="ru-RU"/>
        </w:rPr>
        <w:t>0*» - год, предшествующий году начала реализации муниципальной программы</w:t>
      </w:r>
    </w:p>
    <w:p w:rsidR="00F315F5" w:rsidRDefault="00F315F5" w:rsidP="008E7D02">
      <w:pPr>
        <w:spacing w:after="0" w:line="240" w:lineRule="auto"/>
        <w:jc w:val="both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ru-RU"/>
        </w:rPr>
        <w:t>Ж – необходимо прогнозировать на период до 2020 года</w:t>
      </w:r>
    </w:p>
    <w:p w:rsidR="00F315F5" w:rsidRDefault="00F315F5" w:rsidP="008E7D02">
      <w:pPr>
        <w:spacing w:after="0" w:line="240" w:lineRule="auto"/>
        <w:jc w:val="both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ru-RU"/>
        </w:rPr>
        <w:t>- остальные данные проставляются  за 2007- 2011 годы по факту.</w:t>
      </w:r>
    </w:p>
    <w:p w:rsidR="00F315F5" w:rsidRDefault="00F315F5" w:rsidP="008E7D02">
      <w:pPr>
        <w:spacing w:after="0" w:line="240" w:lineRule="auto"/>
        <w:jc w:val="both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F315F5" w:rsidRDefault="00F315F5" w:rsidP="008E7D02">
      <w:pPr>
        <w:spacing w:after="0" w:line="240" w:lineRule="auto"/>
        <w:jc w:val="both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F315F5" w:rsidRDefault="00F315F5" w:rsidP="008E7D02">
      <w:pPr>
        <w:spacing w:after="0" w:line="240" w:lineRule="auto"/>
        <w:jc w:val="both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F315F5" w:rsidRDefault="00F315F5" w:rsidP="008E7D02">
      <w:pPr>
        <w:spacing w:after="0" w:line="240" w:lineRule="auto"/>
        <w:jc w:val="both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F315F5" w:rsidRDefault="00F315F5" w:rsidP="008E7D02">
      <w:pPr>
        <w:spacing w:after="0" w:line="240" w:lineRule="auto"/>
        <w:jc w:val="both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F315F5" w:rsidRDefault="00F315F5" w:rsidP="008E7D02">
      <w:pPr>
        <w:spacing w:after="0" w:line="240" w:lineRule="auto"/>
        <w:jc w:val="both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F315F5" w:rsidRDefault="00F315F5" w:rsidP="008E7D02">
      <w:pPr>
        <w:spacing w:after="0" w:line="240" w:lineRule="auto"/>
        <w:jc w:val="both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F315F5" w:rsidRDefault="00F315F5" w:rsidP="00B15AE4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Энергетические обследования: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260"/>
        <w:gridCol w:w="1620"/>
        <w:gridCol w:w="1569"/>
      </w:tblGrid>
      <w:tr w:rsidR="00F315F5" w:rsidRPr="00DB37B0" w:rsidTr="00B15AE4">
        <w:trPr>
          <w:trHeight w:val="880"/>
          <w:jc w:val="center"/>
        </w:trPr>
        <w:tc>
          <w:tcPr>
            <w:tcW w:w="5688" w:type="dxa"/>
            <w:vAlign w:val="center"/>
          </w:tcPr>
          <w:p w:rsidR="00F315F5" w:rsidRPr="00B15AE4" w:rsidRDefault="00F315F5" w:rsidP="00B15A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5AE4">
              <w:rPr>
                <w:rFonts w:ascii="Times New Roman" w:hAnsi="Times New Roman"/>
                <w:sz w:val="20"/>
                <w:szCs w:val="20"/>
                <w:lang w:eastAsia="ru-RU"/>
              </w:rPr>
              <w:t>Площади бюджетных учреждений и организаций</w:t>
            </w:r>
          </w:p>
        </w:tc>
        <w:tc>
          <w:tcPr>
            <w:tcW w:w="1260" w:type="dxa"/>
            <w:vAlign w:val="center"/>
          </w:tcPr>
          <w:p w:rsidR="00F315F5" w:rsidRPr="00B15AE4" w:rsidRDefault="00F315F5" w:rsidP="00B15A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5AE4">
              <w:rPr>
                <w:rFonts w:ascii="Times New Roman" w:hAnsi="Times New Roman"/>
                <w:sz w:val="20"/>
                <w:szCs w:val="20"/>
                <w:lang w:eastAsia="ru-RU"/>
              </w:rPr>
              <w:t>Кол-во</w:t>
            </w:r>
          </w:p>
          <w:p w:rsidR="00F315F5" w:rsidRPr="00B15AE4" w:rsidRDefault="00F315F5" w:rsidP="00B15A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5AE4">
              <w:rPr>
                <w:rFonts w:ascii="Times New Roman" w:hAnsi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620" w:type="dxa"/>
            <w:vAlign w:val="center"/>
          </w:tcPr>
          <w:p w:rsidR="00F315F5" w:rsidRPr="00B15AE4" w:rsidRDefault="00F315F5" w:rsidP="00B15A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5AE4">
              <w:rPr>
                <w:rFonts w:ascii="Times New Roman" w:hAnsi="Times New Roman"/>
                <w:sz w:val="20"/>
                <w:szCs w:val="20"/>
                <w:lang w:eastAsia="ru-RU"/>
              </w:rPr>
              <w:t>Стоимость работ</w:t>
            </w:r>
          </w:p>
          <w:p w:rsidR="00F315F5" w:rsidRPr="00B15AE4" w:rsidRDefault="00F315F5" w:rsidP="00B15A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5AE4">
              <w:rPr>
                <w:rFonts w:ascii="Times New Roman" w:hAnsi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569" w:type="dxa"/>
            <w:vAlign w:val="center"/>
          </w:tcPr>
          <w:p w:rsidR="00F315F5" w:rsidRPr="00B15AE4" w:rsidRDefault="00F315F5" w:rsidP="00B15A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5AE4">
              <w:rPr>
                <w:rFonts w:ascii="Times New Roman" w:hAnsi="Times New Roman"/>
                <w:sz w:val="20"/>
                <w:szCs w:val="20"/>
                <w:lang w:eastAsia="ru-RU"/>
              </w:rPr>
              <w:t>Общая стоимость</w:t>
            </w:r>
          </w:p>
          <w:p w:rsidR="00F315F5" w:rsidRPr="00B15AE4" w:rsidRDefault="00F315F5" w:rsidP="00B15A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5AE4">
              <w:rPr>
                <w:rFonts w:ascii="Times New Roman" w:hAnsi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F315F5" w:rsidRPr="00DB37B0" w:rsidTr="00B15AE4">
        <w:trPr>
          <w:trHeight w:val="282"/>
          <w:jc w:val="center"/>
        </w:trPr>
        <w:tc>
          <w:tcPr>
            <w:tcW w:w="5688" w:type="dxa"/>
            <w:vAlign w:val="center"/>
          </w:tcPr>
          <w:p w:rsidR="00F315F5" w:rsidRPr="00B15AE4" w:rsidRDefault="00F315F5" w:rsidP="00B15A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B15AE4">
              <w:rPr>
                <w:rFonts w:ascii="Times New Roman" w:hAnsi="Times New Roman"/>
                <w:sz w:val="20"/>
                <w:szCs w:val="20"/>
                <w:lang w:eastAsia="ru-RU"/>
              </w:rPr>
              <w:t>менее 500 м</w:t>
            </w:r>
            <w:r w:rsidRPr="00B15AE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60" w:type="dxa"/>
            <w:vAlign w:val="center"/>
          </w:tcPr>
          <w:p w:rsidR="00F315F5" w:rsidRPr="00B15AE4" w:rsidRDefault="00726D27" w:rsidP="00B15A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0" w:type="dxa"/>
            <w:vAlign w:val="center"/>
          </w:tcPr>
          <w:p w:rsidR="00F315F5" w:rsidRPr="00B15AE4" w:rsidRDefault="00F315F5" w:rsidP="00B15A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Align w:val="center"/>
          </w:tcPr>
          <w:p w:rsidR="00F315F5" w:rsidRPr="00B15AE4" w:rsidRDefault="00F315F5" w:rsidP="00B15A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15F5" w:rsidRPr="00DB37B0" w:rsidTr="00B15AE4">
        <w:trPr>
          <w:trHeight w:val="273"/>
          <w:jc w:val="center"/>
        </w:trPr>
        <w:tc>
          <w:tcPr>
            <w:tcW w:w="5688" w:type="dxa"/>
            <w:vAlign w:val="center"/>
          </w:tcPr>
          <w:p w:rsidR="00F315F5" w:rsidRPr="00B15AE4" w:rsidRDefault="00F315F5" w:rsidP="00B15A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5AE4">
              <w:rPr>
                <w:rFonts w:ascii="Times New Roman" w:hAnsi="Times New Roman"/>
                <w:sz w:val="20"/>
                <w:szCs w:val="20"/>
                <w:lang w:eastAsia="ru-RU"/>
              </w:rPr>
              <w:t>от 500 до 2000 м</w:t>
            </w:r>
            <w:r w:rsidRPr="00B15AE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60" w:type="dxa"/>
            <w:vAlign w:val="center"/>
          </w:tcPr>
          <w:p w:rsidR="00F315F5" w:rsidRPr="00B15AE4" w:rsidRDefault="00F315F5" w:rsidP="00B15A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315F5" w:rsidRPr="00B15AE4" w:rsidRDefault="00F315F5" w:rsidP="00B15A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Align w:val="center"/>
          </w:tcPr>
          <w:p w:rsidR="00F315F5" w:rsidRPr="00B15AE4" w:rsidRDefault="00F315F5" w:rsidP="00B15A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15F5" w:rsidRPr="00DB37B0" w:rsidTr="00B15AE4">
        <w:trPr>
          <w:trHeight w:val="262"/>
          <w:jc w:val="center"/>
        </w:trPr>
        <w:tc>
          <w:tcPr>
            <w:tcW w:w="5688" w:type="dxa"/>
            <w:vAlign w:val="center"/>
          </w:tcPr>
          <w:p w:rsidR="00F315F5" w:rsidRPr="00B15AE4" w:rsidRDefault="00F315F5" w:rsidP="00B15A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5AE4">
              <w:rPr>
                <w:rFonts w:ascii="Times New Roman" w:hAnsi="Times New Roman"/>
                <w:sz w:val="20"/>
                <w:szCs w:val="20"/>
                <w:lang w:eastAsia="ru-RU"/>
              </w:rPr>
              <w:t>более 2000 м</w:t>
            </w:r>
            <w:r w:rsidRPr="00B15AE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60" w:type="dxa"/>
            <w:vAlign w:val="center"/>
          </w:tcPr>
          <w:p w:rsidR="00F315F5" w:rsidRPr="00B15AE4" w:rsidRDefault="00F315F5" w:rsidP="00B15A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315F5" w:rsidRPr="00B15AE4" w:rsidRDefault="00F315F5" w:rsidP="00B15A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Align w:val="center"/>
          </w:tcPr>
          <w:p w:rsidR="00F315F5" w:rsidRPr="00B15AE4" w:rsidRDefault="00F315F5" w:rsidP="00B15A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15F5" w:rsidRPr="00DB37B0" w:rsidTr="00B15AE4">
        <w:trPr>
          <w:trHeight w:val="281"/>
          <w:jc w:val="center"/>
        </w:trPr>
        <w:tc>
          <w:tcPr>
            <w:tcW w:w="8568" w:type="dxa"/>
            <w:gridSpan w:val="3"/>
            <w:vAlign w:val="center"/>
          </w:tcPr>
          <w:p w:rsidR="00F315F5" w:rsidRPr="00B15AE4" w:rsidRDefault="00F315F5" w:rsidP="00B15A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5AE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9" w:type="dxa"/>
            <w:vAlign w:val="center"/>
          </w:tcPr>
          <w:p w:rsidR="00F315F5" w:rsidRPr="00B15AE4" w:rsidRDefault="00F315F5" w:rsidP="00B15A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315F5" w:rsidRPr="00B15AE4" w:rsidRDefault="00F315F5" w:rsidP="00AF0ACE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B15AE4">
        <w:rPr>
          <w:rFonts w:ascii="Times New Roman" w:hAnsi="Times New Roman"/>
          <w:b/>
          <w:sz w:val="20"/>
          <w:szCs w:val="20"/>
        </w:rPr>
        <w:t>Заполнить графу «количество»</w:t>
      </w:r>
    </w:p>
    <w:p w:rsidR="00F315F5" w:rsidRDefault="00F315F5" w:rsidP="00AF0ACE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AF0ACE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AF0ACE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Pr="00956FE3" w:rsidRDefault="00F315F5" w:rsidP="00956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315F5" w:rsidRPr="000B672C" w:rsidRDefault="00F315F5" w:rsidP="00040E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B672C">
        <w:rPr>
          <w:rFonts w:ascii="Times New Roman" w:hAnsi="Times New Roman"/>
          <w:b/>
          <w:sz w:val="20"/>
          <w:szCs w:val="20"/>
        </w:rPr>
        <w:lastRenderedPageBreak/>
        <w:t>Формы и объемы поддержки граждан и организаций в осуществлении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(для заполнения до 2020 года)</w:t>
      </w:r>
    </w:p>
    <w:p w:rsidR="00F315F5" w:rsidRPr="000B672C" w:rsidRDefault="00F315F5" w:rsidP="002E7A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B672C">
        <w:rPr>
          <w:rFonts w:ascii="Times New Roman" w:hAnsi="Times New Roman"/>
          <w:b/>
          <w:sz w:val="20"/>
          <w:szCs w:val="20"/>
        </w:rPr>
        <w:t>мероприятий в области энергосбережения и повышения энергетической эффективности,</w:t>
      </w:r>
    </w:p>
    <w:p w:rsidR="00F315F5" w:rsidRPr="000B672C" w:rsidRDefault="00F315F5" w:rsidP="002E7A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B672C">
        <w:rPr>
          <w:rFonts w:ascii="Times New Roman" w:hAnsi="Times New Roman"/>
          <w:b/>
          <w:sz w:val="20"/>
          <w:szCs w:val="20"/>
        </w:rPr>
        <w:t>оказываемой __________________________________________________________________</w:t>
      </w:r>
    </w:p>
    <w:p w:rsidR="00F315F5" w:rsidRPr="000B672C" w:rsidRDefault="00F315F5" w:rsidP="002E7A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B672C">
        <w:rPr>
          <w:rFonts w:ascii="Times New Roman" w:hAnsi="Times New Roman"/>
          <w:b/>
          <w:sz w:val="20"/>
          <w:szCs w:val="20"/>
        </w:rPr>
        <w:t>(наименование муниципального образования)</w:t>
      </w:r>
    </w:p>
    <w:p w:rsidR="00F315F5" w:rsidRPr="000B672C" w:rsidRDefault="00F315F5" w:rsidP="002E7A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15F5" w:rsidRPr="000B672C" w:rsidRDefault="00F315F5" w:rsidP="00D02DCD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1001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1056"/>
      </w:tblGrid>
      <w:tr w:rsidR="00F315F5" w:rsidRPr="00DB37B0" w:rsidTr="00956FE3">
        <w:trPr>
          <w:trHeight w:val="289"/>
          <w:jc w:val="center"/>
        </w:trPr>
        <w:tc>
          <w:tcPr>
            <w:tcW w:w="1963" w:type="dxa"/>
            <w:vMerge w:val="restart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 xml:space="preserve">Код муниципального образования по ОКТМО    </w:t>
            </w:r>
          </w:p>
        </w:tc>
        <w:tc>
          <w:tcPr>
            <w:tcW w:w="13625" w:type="dxa"/>
            <w:gridSpan w:val="14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Объем и форма поддержки граждан   в осуществлении мероприятий в области   энергосбережения и повышения  энергетической эффективности</w:t>
            </w:r>
          </w:p>
        </w:tc>
      </w:tr>
      <w:tr w:rsidR="00F315F5" w:rsidRPr="00DB37B0" w:rsidTr="00956FE3">
        <w:trPr>
          <w:jc w:val="center"/>
        </w:trPr>
        <w:tc>
          <w:tcPr>
            <w:tcW w:w="1963" w:type="dxa"/>
            <w:vMerge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2007</w:t>
            </w:r>
          </w:p>
        </w:tc>
        <w:tc>
          <w:tcPr>
            <w:tcW w:w="964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2008</w:t>
            </w:r>
          </w:p>
        </w:tc>
        <w:tc>
          <w:tcPr>
            <w:tcW w:w="964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2009</w:t>
            </w:r>
          </w:p>
        </w:tc>
        <w:tc>
          <w:tcPr>
            <w:tcW w:w="964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2010</w:t>
            </w:r>
          </w:p>
        </w:tc>
        <w:tc>
          <w:tcPr>
            <w:tcW w:w="964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2011</w:t>
            </w:r>
          </w:p>
        </w:tc>
        <w:tc>
          <w:tcPr>
            <w:tcW w:w="964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2012</w:t>
            </w:r>
          </w:p>
        </w:tc>
        <w:tc>
          <w:tcPr>
            <w:tcW w:w="964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2013</w:t>
            </w:r>
          </w:p>
        </w:tc>
        <w:tc>
          <w:tcPr>
            <w:tcW w:w="964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2014</w:t>
            </w:r>
          </w:p>
        </w:tc>
        <w:tc>
          <w:tcPr>
            <w:tcW w:w="964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2015</w:t>
            </w:r>
          </w:p>
        </w:tc>
        <w:tc>
          <w:tcPr>
            <w:tcW w:w="964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964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964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964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056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</w:tr>
      <w:tr w:rsidR="00F315F5" w:rsidRPr="00DB37B0" w:rsidTr="00145A04">
        <w:trPr>
          <w:trHeight w:val="435"/>
          <w:jc w:val="center"/>
        </w:trPr>
        <w:tc>
          <w:tcPr>
            <w:tcW w:w="1963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форма поддержки</w:t>
            </w:r>
          </w:p>
        </w:tc>
        <w:tc>
          <w:tcPr>
            <w:tcW w:w="1001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315F5" w:rsidRPr="00DB37B0" w:rsidTr="00145A04">
        <w:trPr>
          <w:trHeight w:val="412"/>
          <w:jc w:val="center"/>
        </w:trPr>
        <w:tc>
          <w:tcPr>
            <w:tcW w:w="1963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сумма поддержки</w:t>
            </w:r>
          </w:p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001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315F5" w:rsidRPr="00DB37B0" w:rsidTr="00D02DCD">
        <w:trPr>
          <w:trHeight w:val="289"/>
          <w:jc w:val="center"/>
        </w:trPr>
        <w:tc>
          <w:tcPr>
            <w:tcW w:w="1963" w:type="dxa"/>
            <w:vMerge w:val="restart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 xml:space="preserve">Код муниципального образования по ОКТМО    </w:t>
            </w:r>
          </w:p>
        </w:tc>
        <w:tc>
          <w:tcPr>
            <w:tcW w:w="13625" w:type="dxa"/>
            <w:gridSpan w:val="14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Объем и форма поддержки организаций   в осуществлении мероприятий в области   энергосбережения и повышения  энергетической эффективности</w:t>
            </w:r>
          </w:p>
        </w:tc>
      </w:tr>
      <w:tr w:rsidR="00F315F5" w:rsidRPr="00DB37B0" w:rsidTr="00D02DCD">
        <w:trPr>
          <w:jc w:val="center"/>
        </w:trPr>
        <w:tc>
          <w:tcPr>
            <w:tcW w:w="1963" w:type="dxa"/>
            <w:vMerge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2007</w:t>
            </w:r>
          </w:p>
        </w:tc>
        <w:tc>
          <w:tcPr>
            <w:tcW w:w="964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2008</w:t>
            </w:r>
          </w:p>
        </w:tc>
        <w:tc>
          <w:tcPr>
            <w:tcW w:w="964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2009</w:t>
            </w:r>
          </w:p>
        </w:tc>
        <w:tc>
          <w:tcPr>
            <w:tcW w:w="964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2010</w:t>
            </w:r>
          </w:p>
        </w:tc>
        <w:tc>
          <w:tcPr>
            <w:tcW w:w="964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2011</w:t>
            </w:r>
          </w:p>
        </w:tc>
        <w:tc>
          <w:tcPr>
            <w:tcW w:w="964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2012</w:t>
            </w:r>
          </w:p>
        </w:tc>
        <w:tc>
          <w:tcPr>
            <w:tcW w:w="964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2013</w:t>
            </w:r>
          </w:p>
        </w:tc>
        <w:tc>
          <w:tcPr>
            <w:tcW w:w="964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2014</w:t>
            </w:r>
          </w:p>
        </w:tc>
        <w:tc>
          <w:tcPr>
            <w:tcW w:w="964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2015</w:t>
            </w:r>
          </w:p>
        </w:tc>
        <w:tc>
          <w:tcPr>
            <w:tcW w:w="964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964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964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964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056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</w:tr>
      <w:tr w:rsidR="00F315F5" w:rsidRPr="00DB37B0" w:rsidTr="00145A04">
        <w:trPr>
          <w:trHeight w:val="432"/>
          <w:jc w:val="center"/>
        </w:trPr>
        <w:tc>
          <w:tcPr>
            <w:tcW w:w="1963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форма поддержки</w:t>
            </w:r>
          </w:p>
        </w:tc>
        <w:tc>
          <w:tcPr>
            <w:tcW w:w="1001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315F5" w:rsidRPr="00DB37B0" w:rsidTr="00145A04">
        <w:trPr>
          <w:trHeight w:val="411"/>
          <w:jc w:val="center"/>
        </w:trPr>
        <w:tc>
          <w:tcPr>
            <w:tcW w:w="1963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сумма поддержки</w:t>
            </w:r>
          </w:p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001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F315F5" w:rsidRPr="000B672C" w:rsidRDefault="00F315F5" w:rsidP="00D02DCD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F315F5" w:rsidRPr="000B672C" w:rsidRDefault="00F315F5" w:rsidP="00D02DCD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0B672C">
        <w:rPr>
          <w:rFonts w:ascii="Times New Roman" w:hAnsi="Times New Roman"/>
          <w:b/>
          <w:sz w:val="20"/>
          <w:szCs w:val="20"/>
        </w:rPr>
        <w:t>Социальная помощь малоимущим гражданам, проживающим в многоквартирных домах, по установке коллективных (общедомовых) приборов учета используемых энергоресурсов.</w:t>
      </w:r>
    </w:p>
    <w:tbl>
      <w:tblPr>
        <w:tblpPr w:leftFromText="180" w:rightFromText="180" w:vertAnchor="text" w:tblpXSpec="center" w:tblpY="1"/>
        <w:tblOverlap w:val="never"/>
        <w:tblW w:w="15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992"/>
        <w:gridCol w:w="851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</w:tblGrid>
      <w:tr w:rsidR="00F315F5" w:rsidRPr="00DB37B0" w:rsidTr="002E7A46">
        <w:tc>
          <w:tcPr>
            <w:tcW w:w="1911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 xml:space="preserve">Код муниципального образования по ОКТМО    </w:t>
            </w:r>
          </w:p>
        </w:tc>
        <w:tc>
          <w:tcPr>
            <w:tcW w:w="992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2007</w:t>
            </w:r>
          </w:p>
        </w:tc>
        <w:tc>
          <w:tcPr>
            <w:tcW w:w="851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2008</w:t>
            </w:r>
          </w:p>
        </w:tc>
        <w:tc>
          <w:tcPr>
            <w:tcW w:w="992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2009</w:t>
            </w:r>
          </w:p>
        </w:tc>
        <w:tc>
          <w:tcPr>
            <w:tcW w:w="992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2010</w:t>
            </w:r>
          </w:p>
        </w:tc>
        <w:tc>
          <w:tcPr>
            <w:tcW w:w="993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2011</w:t>
            </w:r>
          </w:p>
        </w:tc>
        <w:tc>
          <w:tcPr>
            <w:tcW w:w="850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2012</w:t>
            </w:r>
          </w:p>
        </w:tc>
        <w:tc>
          <w:tcPr>
            <w:tcW w:w="992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2013</w:t>
            </w:r>
          </w:p>
        </w:tc>
        <w:tc>
          <w:tcPr>
            <w:tcW w:w="993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</w:tr>
      <w:tr w:rsidR="00F315F5" w:rsidRPr="00DB37B0" w:rsidTr="00145A04">
        <w:trPr>
          <w:trHeight w:val="480"/>
        </w:trPr>
        <w:tc>
          <w:tcPr>
            <w:tcW w:w="1911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сумма поддержки</w:t>
            </w:r>
          </w:p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F315F5" w:rsidRPr="000B672C" w:rsidRDefault="00F315F5" w:rsidP="00D02DCD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F315F5" w:rsidRPr="000B672C" w:rsidRDefault="00F315F5" w:rsidP="00D02DCD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F315F5" w:rsidRPr="000B672C" w:rsidRDefault="00F315F5" w:rsidP="00D02DCD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0B672C">
        <w:rPr>
          <w:rFonts w:ascii="Times New Roman" w:hAnsi="Times New Roman"/>
          <w:b/>
          <w:sz w:val="20"/>
          <w:szCs w:val="20"/>
        </w:rPr>
        <w:t>Программа адресной социальной поддержки населения  в виде предоставления субсидий  на оплату жилищно-коммунальных услуг.</w:t>
      </w:r>
    </w:p>
    <w:tbl>
      <w:tblPr>
        <w:tblpPr w:leftFromText="180" w:rightFromText="180" w:vertAnchor="text" w:tblpXSpec="center" w:tblpY="1"/>
        <w:tblOverlap w:val="never"/>
        <w:tblW w:w="15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992"/>
        <w:gridCol w:w="851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</w:tblGrid>
      <w:tr w:rsidR="00F315F5" w:rsidRPr="00DB37B0" w:rsidTr="00D02DCD">
        <w:tc>
          <w:tcPr>
            <w:tcW w:w="1911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 xml:space="preserve">Код муниципального образования по ОКТМО    </w:t>
            </w:r>
          </w:p>
        </w:tc>
        <w:tc>
          <w:tcPr>
            <w:tcW w:w="992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2007</w:t>
            </w:r>
          </w:p>
        </w:tc>
        <w:tc>
          <w:tcPr>
            <w:tcW w:w="851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2008</w:t>
            </w:r>
          </w:p>
        </w:tc>
        <w:tc>
          <w:tcPr>
            <w:tcW w:w="992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2009</w:t>
            </w:r>
          </w:p>
        </w:tc>
        <w:tc>
          <w:tcPr>
            <w:tcW w:w="992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2010</w:t>
            </w:r>
          </w:p>
        </w:tc>
        <w:tc>
          <w:tcPr>
            <w:tcW w:w="993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2011</w:t>
            </w:r>
          </w:p>
        </w:tc>
        <w:tc>
          <w:tcPr>
            <w:tcW w:w="850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2012</w:t>
            </w:r>
          </w:p>
        </w:tc>
        <w:tc>
          <w:tcPr>
            <w:tcW w:w="992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2013</w:t>
            </w:r>
          </w:p>
        </w:tc>
        <w:tc>
          <w:tcPr>
            <w:tcW w:w="993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</w:tr>
      <w:tr w:rsidR="00F315F5" w:rsidRPr="00DB37B0" w:rsidTr="00145A04">
        <w:trPr>
          <w:trHeight w:val="481"/>
        </w:trPr>
        <w:tc>
          <w:tcPr>
            <w:tcW w:w="1911" w:type="dxa"/>
          </w:tcPr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сумма поддержки</w:t>
            </w:r>
          </w:p>
          <w:p w:rsidR="00F315F5" w:rsidRPr="00DB37B0" w:rsidRDefault="00F315F5" w:rsidP="00D02DCD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37B0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315F5" w:rsidRPr="00DB37B0" w:rsidRDefault="00F315F5" w:rsidP="00D02DCD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F315F5" w:rsidRDefault="00F315F5" w:rsidP="00D02DCD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0B672C">
        <w:rPr>
          <w:rFonts w:ascii="Times New Roman" w:hAnsi="Times New Roman"/>
          <w:b/>
          <w:sz w:val="20"/>
          <w:szCs w:val="20"/>
        </w:rPr>
        <w:t xml:space="preserve">                   </w:t>
      </w:r>
      <w:r w:rsidRPr="000B672C">
        <w:rPr>
          <w:rFonts w:ascii="Times New Roman" w:hAnsi="Times New Roman"/>
          <w:b/>
          <w:sz w:val="20"/>
          <w:szCs w:val="20"/>
        </w:rPr>
        <w:br w:type="textWrapping" w:clear="all"/>
      </w:r>
    </w:p>
    <w:p w:rsidR="00F315F5" w:rsidRDefault="00F315F5" w:rsidP="002E7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15F5" w:rsidRDefault="00F315F5" w:rsidP="00956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15F5" w:rsidRDefault="00F315F5" w:rsidP="00956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15F5" w:rsidRPr="00956FE3" w:rsidRDefault="00F315F5" w:rsidP="00956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15F5" w:rsidRPr="00956FE3" w:rsidRDefault="00F315F5" w:rsidP="00956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315F5" w:rsidRDefault="00F315F5" w:rsidP="00AF0ACE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5F5" w:rsidRDefault="00F315F5" w:rsidP="00145A04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 необходимо сообщить следующие сведения:</w:t>
      </w:r>
    </w:p>
    <w:p w:rsidR="00F315F5" w:rsidRDefault="00F315F5" w:rsidP="004A14B9">
      <w:pPr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4A14B9">
        <w:rPr>
          <w:rFonts w:ascii="Times New Roman" w:hAnsi="Times New Roman"/>
          <w:sz w:val="28"/>
          <w:szCs w:val="28"/>
        </w:rPr>
        <w:t xml:space="preserve">о наличии местных </w:t>
      </w:r>
      <w:r>
        <w:rPr>
          <w:rFonts w:ascii="Times New Roman" w:hAnsi="Times New Roman"/>
          <w:sz w:val="28"/>
          <w:szCs w:val="28"/>
        </w:rPr>
        <w:t xml:space="preserve">возобновляемых </w:t>
      </w:r>
      <w:r w:rsidRPr="004A14B9">
        <w:rPr>
          <w:rFonts w:ascii="Times New Roman" w:hAnsi="Times New Roman"/>
          <w:sz w:val="28"/>
          <w:szCs w:val="28"/>
        </w:rPr>
        <w:t>источников</w:t>
      </w:r>
      <w:r>
        <w:rPr>
          <w:rFonts w:ascii="Times New Roman" w:hAnsi="Times New Roman"/>
          <w:sz w:val="28"/>
          <w:szCs w:val="28"/>
        </w:rPr>
        <w:t xml:space="preserve"> энергии (ВИЭ): биомасса, (агропромышленный комплекс, торф, лес, лесопереработка …..), ветровой потенциал,  солнечный и геотермальный  потенциал;</w:t>
      </w:r>
    </w:p>
    <w:p w:rsidR="00F315F5" w:rsidRDefault="00F315F5" w:rsidP="004A14B9">
      <w:pPr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проекты по ВИЭ: реализованные, строящиеся, проектируемые: заказчик, исполнитель, изготовитель;</w:t>
      </w:r>
    </w:p>
    <w:p w:rsidR="00F315F5" w:rsidRDefault="00F315F5" w:rsidP="004A14B9">
      <w:pPr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Ваши соглашения или письменные  договоренности с администрациями хозяйствующих субъектов или </w:t>
      </w:r>
    </w:p>
    <w:p w:rsidR="00F315F5" w:rsidRDefault="00F315F5" w:rsidP="004A14B9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коммерческими структурами : существующие, планируемые.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F315F5" w:rsidRDefault="00F315F5" w:rsidP="004A14B9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A14B9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F315F5" w:rsidRDefault="00F315F5" w:rsidP="004A14B9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F315F5" w:rsidRPr="007E22CF" w:rsidRDefault="00F315F5" w:rsidP="004A14B9">
      <w:pPr>
        <w:spacing w:after="0" w:line="20" w:lineRule="atLeast"/>
        <w:rPr>
          <w:rFonts w:ascii="Times New Roman" w:hAnsi="Times New Roman"/>
          <w:b/>
          <w:sz w:val="18"/>
          <w:szCs w:val="18"/>
        </w:rPr>
      </w:pPr>
      <w:r w:rsidRPr="007E22CF">
        <w:rPr>
          <w:rFonts w:ascii="Times New Roman" w:hAnsi="Times New Roman"/>
          <w:b/>
          <w:sz w:val="18"/>
          <w:szCs w:val="18"/>
        </w:rPr>
        <w:t>Тлф</w:t>
      </w:r>
      <w:r>
        <w:rPr>
          <w:rFonts w:ascii="Times New Roman" w:hAnsi="Times New Roman"/>
          <w:b/>
          <w:sz w:val="18"/>
          <w:szCs w:val="18"/>
        </w:rPr>
        <w:t>.</w:t>
      </w:r>
      <w:r w:rsidRPr="007E22CF">
        <w:rPr>
          <w:rFonts w:ascii="Times New Roman" w:hAnsi="Times New Roman"/>
          <w:b/>
          <w:sz w:val="18"/>
          <w:szCs w:val="18"/>
        </w:rPr>
        <w:t xml:space="preserve"> для справки: 54-78-59,  54-78-93.</w:t>
      </w:r>
    </w:p>
    <w:p w:rsidR="00F315F5" w:rsidRDefault="00F315F5" w:rsidP="004A14B9">
      <w:pPr>
        <w:spacing w:after="0" w:line="20" w:lineRule="atLeast"/>
        <w:rPr>
          <w:rFonts w:ascii="Times New Roman" w:hAnsi="Times New Roman"/>
          <w:b/>
          <w:sz w:val="18"/>
          <w:szCs w:val="18"/>
        </w:rPr>
      </w:pPr>
      <w:r w:rsidRPr="007E22CF">
        <w:rPr>
          <w:rFonts w:ascii="Times New Roman" w:hAnsi="Times New Roman"/>
          <w:b/>
          <w:sz w:val="18"/>
          <w:szCs w:val="18"/>
        </w:rPr>
        <w:t>Шишков  Сергей Ефимович</w:t>
      </w:r>
      <w:r>
        <w:rPr>
          <w:rFonts w:ascii="Times New Roman" w:hAnsi="Times New Roman"/>
          <w:b/>
          <w:sz w:val="18"/>
          <w:szCs w:val="18"/>
        </w:rPr>
        <w:t>,</w:t>
      </w:r>
    </w:p>
    <w:p w:rsidR="00F315F5" w:rsidRDefault="00F315F5" w:rsidP="004A14B9">
      <w:pPr>
        <w:spacing w:after="0" w:line="20" w:lineRule="atLeas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моб. 8-909-239-32-48.</w:t>
      </w:r>
    </w:p>
    <w:p w:rsidR="00F315F5" w:rsidRDefault="00F315F5" w:rsidP="004A14B9">
      <w:pPr>
        <w:spacing w:after="0" w:line="20" w:lineRule="atLeast"/>
        <w:rPr>
          <w:rFonts w:ascii="Times New Roman" w:hAnsi="Times New Roman"/>
          <w:b/>
          <w:sz w:val="18"/>
          <w:szCs w:val="18"/>
        </w:rPr>
      </w:pPr>
    </w:p>
    <w:p w:rsidR="00F315F5" w:rsidRDefault="00F315F5" w:rsidP="004A14B9">
      <w:pPr>
        <w:spacing w:after="0" w:line="20" w:lineRule="atLeas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Каплунов Г.Ф.        51-05-98</w:t>
      </w:r>
    </w:p>
    <w:p w:rsidR="00F315F5" w:rsidRPr="007E22CF" w:rsidRDefault="00F315F5" w:rsidP="004A14B9">
      <w:pPr>
        <w:spacing w:after="0" w:line="20" w:lineRule="atLeas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моб. 8-961-193-98-91.</w:t>
      </w:r>
    </w:p>
    <w:sectPr w:rsidR="00F315F5" w:rsidRPr="007E22CF" w:rsidSect="00F564D6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DBD" w:rsidRDefault="00073DBD" w:rsidP="00366E4F">
      <w:pPr>
        <w:spacing w:after="0" w:line="240" w:lineRule="auto"/>
      </w:pPr>
      <w:r>
        <w:separator/>
      </w:r>
    </w:p>
  </w:endnote>
  <w:endnote w:type="continuationSeparator" w:id="0">
    <w:p w:rsidR="00073DBD" w:rsidRDefault="00073DBD" w:rsidP="0036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DBD" w:rsidRDefault="00073DBD" w:rsidP="00366E4F">
      <w:pPr>
        <w:spacing w:after="0" w:line="240" w:lineRule="auto"/>
      </w:pPr>
      <w:r>
        <w:separator/>
      </w:r>
    </w:p>
  </w:footnote>
  <w:footnote w:type="continuationSeparator" w:id="0">
    <w:p w:rsidR="00073DBD" w:rsidRDefault="00073DBD" w:rsidP="00366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8614C"/>
    <w:multiLevelType w:val="hybridMultilevel"/>
    <w:tmpl w:val="09EA9752"/>
    <w:lvl w:ilvl="0" w:tplc="56E4F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82B51DB"/>
    <w:multiLevelType w:val="multilevel"/>
    <w:tmpl w:val="C36818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5A"/>
    <w:rsid w:val="0000416C"/>
    <w:rsid w:val="000356BC"/>
    <w:rsid w:val="00040EAF"/>
    <w:rsid w:val="00073DBD"/>
    <w:rsid w:val="00084350"/>
    <w:rsid w:val="00097A5A"/>
    <w:rsid w:val="000A0CE3"/>
    <w:rsid w:val="000A17A1"/>
    <w:rsid w:val="000B62F0"/>
    <w:rsid w:val="000B672C"/>
    <w:rsid w:val="000D3C6C"/>
    <w:rsid w:val="000E14FC"/>
    <w:rsid w:val="000E639D"/>
    <w:rsid w:val="000F0999"/>
    <w:rsid w:val="000F11D6"/>
    <w:rsid w:val="00117ABE"/>
    <w:rsid w:val="00133A9A"/>
    <w:rsid w:val="00137193"/>
    <w:rsid w:val="00143F96"/>
    <w:rsid w:val="001449D0"/>
    <w:rsid w:val="00145A04"/>
    <w:rsid w:val="001610A3"/>
    <w:rsid w:val="00161B34"/>
    <w:rsid w:val="00176A1E"/>
    <w:rsid w:val="00197697"/>
    <w:rsid w:val="001A56E9"/>
    <w:rsid w:val="001D19EF"/>
    <w:rsid w:val="001D4463"/>
    <w:rsid w:val="001E195A"/>
    <w:rsid w:val="001F05D6"/>
    <w:rsid w:val="00205CCA"/>
    <w:rsid w:val="00230926"/>
    <w:rsid w:val="00271917"/>
    <w:rsid w:val="002774EA"/>
    <w:rsid w:val="002A2460"/>
    <w:rsid w:val="002A477A"/>
    <w:rsid w:val="002E7A46"/>
    <w:rsid w:val="0035079A"/>
    <w:rsid w:val="00354CBC"/>
    <w:rsid w:val="00363EA6"/>
    <w:rsid w:val="00364643"/>
    <w:rsid w:val="00366E4F"/>
    <w:rsid w:val="0038716E"/>
    <w:rsid w:val="003B5D58"/>
    <w:rsid w:val="003C25DE"/>
    <w:rsid w:val="003E14DB"/>
    <w:rsid w:val="003E68F4"/>
    <w:rsid w:val="00445836"/>
    <w:rsid w:val="004A14B9"/>
    <w:rsid w:val="004A5A38"/>
    <w:rsid w:val="004C69D5"/>
    <w:rsid w:val="004E3CB8"/>
    <w:rsid w:val="005069A8"/>
    <w:rsid w:val="0051245E"/>
    <w:rsid w:val="005245B1"/>
    <w:rsid w:val="005265B3"/>
    <w:rsid w:val="00530AAE"/>
    <w:rsid w:val="00583C34"/>
    <w:rsid w:val="005845FF"/>
    <w:rsid w:val="005B72B8"/>
    <w:rsid w:val="005E4098"/>
    <w:rsid w:val="00662953"/>
    <w:rsid w:val="006770F3"/>
    <w:rsid w:val="00685ACE"/>
    <w:rsid w:val="006A69A9"/>
    <w:rsid w:val="006D7E6A"/>
    <w:rsid w:val="006F45DD"/>
    <w:rsid w:val="006F7715"/>
    <w:rsid w:val="00713482"/>
    <w:rsid w:val="00722AE5"/>
    <w:rsid w:val="00726D27"/>
    <w:rsid w:val="0076122D"/>
    <w:rsid w:val="00772B3F"/>
    <w:rsid w:val="007A2AD5"/>
    <w:rsid w:val="007E22CF"/>
    <w:rsid w:val="007F47C8"/>
    <w:rsid w:val="00856F90"/>
    <w:rsid w:val="008778B7"/>
    <w:rsid w:val="00892A1D"/>
    <w:rsid w:val="008C2221"/>
    <w:rsid w:val="008C3C41"/>
    <w:rsid w:val="008E0BC3"/>
    <w:rsid w:val="008E7D02"/>
    <w:rsid w:val="0090409C"/>
    <w:rsid w:val="0093191F"/>
    <w:rsid w:val="00934B17"/>
    <w:rsid w:val="00935AC1"/>
    <w:rsid w:val="00950970"/>
    <w:rsid w:val="00956FE3"/>
    <w:rsid w:val="009622D6"/>
    <w:rsid w:val="009752EB"/>
    <w:rsid w:val="00995B0A"/>
    <w:rsid w:val="009D66FD"/>
    <w:rsid w:val="00A259D3"/>
    <w:rsid w:val="00A262FD"/>
    <w:rsid w:val="00A304BD"/>
    <w:rsid w:val="00A363CE"/>
    <w:rsid w:val="00A41E9D"/>
    <w:rsid w:val="00A50614"/>
    <w:rsid w:val="00A76012"/>
    <w:rsid w:val="00A801D7"/>
    <w:rsid w:val="00A829CD"/>
    <w:rsid w:val="00AC71F3"/>
    <w:rsid w:val="00AF0ACE"/>
    <w:rsid w:val="00B03E13"/>
    <w:rsid w:val="00B15AE4"/>
    <w:rsid w:val="00B23D80"/>
    <w:rsid w:val="00B31840"/>
    <w:rsid w:val="00B37068"/>
    <w:rsid w:val="00B37453"/>
    <w:rsid w:val="00B4779D"/>
    <w:rsid w:val="00B4790C"/>
    <w:rsid w:val="00B5361A"/>
    <w:rsid w:val="00BB650C"/>
    <w:rsid w:val="00BC427C"/>
    <w:rsid w:val="00C055B4"/>
    <w:rsid w:val="00C156F2"/>
    <w:rsid w:val="00C21BFB"/>
    <w:rsid w:val="00C321A8"/>
    <w:rsid w:val="00C6027A"/>
    <w:rsid w:val="00C623CD"/>
    <w:rsid w:val="00C95810"/>
    <w:rsid w:val="00CA58E7"/>
    <w:rsid w:val="00CB0864"/>
    <w:rsid w:val="00CD51F7"/>
    <w:rsid w:val="00CE34C4"/>
    <w:rsid w:val="00CF02BE"/>
    <w:rsid w:val="00D02DCD"/>
    <w:rsid w:val="00D06E4E"/>
    <w:rsid w:val="00D1004A"/>
    <w:rsid w:val="00D14DB1"/>
    <w:rsid w:val="00D33919"/>
    <w:rsid w:val="00D631CC"/>
    <w:rsid w:val="00D64FC0"/>
    <w:rsid w:val="00D73308"/>
    <w:rsid w:val="00D82235"/>
    <w:rsid w:val="00D95892"/>
    <w:rsid w:val="00DA1A37"/>
    <w:rsid w:val="00DB37B0"/>
    <w:rsid w:val="00DD218B"/>
    <w:rsid w:val="00E26395"/>
    <w:rsid w:val="00E336DF"/>
    <w:rsid w:val="00E43482"/>
    <w:rsid w:val="00E95C75"/>
    <w:rsid w:val="00EB506B"/>
    <w:rsid w:val="00EF238C"/>
    <w:rsid w:val="00F315F5"/>
    <w:rsid w:val="00F335A2"/>
    <w:rsid w:val="00F564D6"/>
    <w:rsid w:val="00FB1DBD"/>
    <w:rsid w:val="00FE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A38"/>
    <w:pPr>
      <w:keepNext/>
      <w:widowControl w:val="0"/>
      <w:tabs>
        <w:tab w:val="left" w:pos="360"/>
        <w:tab w:val="right" w:leader="dot" w:pos="8080"/>
      </w:tabs>
      <w:spacing w:before="240" w:after="60" w:line="288" w:lineRule="auto"/>
      <w:ind w:left="360" w:right="610" w:hanging="360"/>
      <w:jc w:val="center"/>
      <w:outlineLvl w:val="0"/>
    </w:pPr>
    <w:rPr>
      <w:rFonts w:ascii="Arial" w:eastAsia="Times New Roman" w:hAnsi="Arial"/>
      <w:b/>
      <w:kern w:val="28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5A38"/>
    <w:rPr>
      <w:rFonts w:ascii="Arial" w:hAnsi="Arial" w:cs="Times New Roman"/>
      <w:b/>
      <w:snapToGrid w:val="0"/>
      <w:kern w:val="28"/>
      <w:sz w:val="20"/>
      <w:szCs w:val="20"/>
      <w:lang w:val="en-US" w:eastAsia="ru-RU"/>
    </w:rPr>
  </w:style>
  <w:style w:type="table" w:styleId="a3">
    <w:name w:val="Table Grid"/>
    <w:basedOn w:val="a1"/>
    <w:uiPriority w:val="99"/>
    <w:rsid w:val="009622D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66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66E4F"/>
    <w:rPr>
      <w:rFonts w:cs="Times New Roman"/>
    </w:rPr>
  </w:style>
  <w:style w:type="paragraph" w:styleId="a6">
    <w:name w:val="footer"/>
    <w:basedOn w:val="a"/>
    <w:link w:val="a7"/>
    <w:uiPriority w:val="99"/>
    <w:rsid w:val="00366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66E4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6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63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A38"/>
    <w:pPr>
      <w:keepNext/>
      <w:widowControl w:val="0"/>
      <w:tabs>
        <w:tab w:val="left" w:pos="360"/>
        <w:tab w:val="right" w:leader="dot" w:pos="8080"/>
      </w:tabs>
      <w:spacing w:before="240" w:after="60" w:line="288" w:lineRule="auto"/>
      <w:ind w:left="360" w:right="610" w:hanging="360"/>
      <w:jc w:val="center"/>
      <w:outlineLvl w:val="0"/>
    </w:pPr>
    <w:rPr>
      <w:rFonts w:ascii="Arial" w:eastAsia="Times New Roman" w:hAnsi="Arial"/>
      <w:b/>
      <w:kern w:val="28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5A38"/>
    <w:rPr>
      <w:rFonts w:ascii="Arial" w:hAnsi="Arial" w:cs="Times New Roman"/>
      <w:b/>
      <w:snapToGrid w:val="0"/>
      <w:kern w:val="28"/>
      <w:sz w:val="20"/>
      <w:szCs w:val="20"/>
      <w:lang w:val="en-US" w:eastAsia="ru-RU"/>
    </w:rPr>
  </w:style>
  <w:style w:type="table" w:styleId="a3">
    <w:name w:val="Table Grid"/>
    <w:basedOn w:val="a1"/>
    <w:uiPriority w:val="99"/>
    <w:rsid w:val="009622D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66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66E4F"/>
    <w:rPr>
      <w:rFonts w:cs="Times New Roman"/>
    </w:rPr>
  </w:style>
  <w:style w:type="paragraph" w:styleId="a6">
    <w:name w:val="footer"/>
    <w:basedOn w:val="a"/>
    <w:link w:val="a7"/>
    <w:uiPriority w:val="99"/>
    <w:rsid w:val="00366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66E4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6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63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CACD4-4C47-4D68-A0D7-FCE81C47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4581</Words>
  <Characters>26113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2012-01-31T05:08:00Z</cp:lastPrinted>
  <dcterms:created xsi:type="dcterms:W3CDTF">2013-03-04T07:56:00Z</dcterms:created>
  <dcterms:modified xsi:type="dcterms:W3CDTF">2013-03-04T10:10:00Z</dcterms:modified>
</cp:coreProperties>
</file>