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79" w:rsidRPr="005C7379" w:rsidRDefault="005C7379" w:rsidP="005C7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5C7379"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5C7379" w:rsidRPr="005C7379" w:rsidRDefault="005C7379" w:rsidP="005C7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5C7379">
        <w:rPr>
          <w:rFonts w:ascii="Times New Roman" w:eastAsia="Calibri" w:hAnsi="Times New Roman" w:cs="Times New Roman"/>
          <w:b/>
          <w:sz w:val="32"/>
          <w:szCs w:val="32"/>
        </w:rPr>
        <w:t>АДМИНИСТРАЦИЯ  АНДРЕЕВСКОГО</w:t>
      </w:r>
      <w:proofErr w:type="gramEnd"/>
      <w:r w:rsidRPr="005C7379">
        <w:rPr>
          <w:rFonts w:ascii="Times New Roman" w:eastAsia="Calibri" w:hAnsi="Times New Roman" w:cs="Times New Roman"/>
          <w:b/>
          <w:sz w:val="32"/>
          <w:szCs w:val="32"/>
        </w:rPr>
        <w:t xml:space="preserve">  СЕЛЬСОВЕТА</w:t>
      </w:r>
    </w:p>
    <w:p w:rsidR="005C7379" w:rsidRPr="005C7379" w:rsidRDefault="005C7379" w:rsidP="005C7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C7379">
        <w:rPr>
          <w:rFonts w:ascii="Times New Roman" w:eastAsia="Calibri" w:hAnsi="Times New Roman" w:cs="Times New Roman"/>
          <w:b/>
          <w:sz w:val="32"/>
          <w:szCs w:val="32"/>
        </w:rPr>
        <w:t>КАСТОРЕНСКОГО РАЙОНА</w:t>
      </w:r>
    </w:p>
    <w:p w:rsidR="005C7379" w:rsidRDefault="005C7379" w:rsidP="005C7379">
      <w:pPr>
        <w:shd w:val="clear" w:color="auto" w:fill="F8FAFB"/>
        <w:spacing w:before="195" w:after="0" w:line="234" w:lineRule="atLeast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D04141" w:rsidRPr="005C7379" w:rsidRDefault="00D04141" w:rsidP="005C7379">
      <w:pPr>
        <w:shd w:val="clear" w:color="auto" w:fill="F8FAFB"/>
        <w:spacing w:before="195" w:after="0" w:line="234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ПОСТАНОВЛЕНИЕ</w:t>
      </w:r>
    </w:p>
    <w:p w:rsidR="00D04141" w:rsidRPr="005C7379" w:rsidRDefault="00E75D02" w:rsidP="005C7379">
      <w:pPr>
        <w:shd w:val="clear" w:color="auto" w:fill="F8FAFB"/>
        <w:spacing w:before="195" w:after="0" w:line="234" w:lineRule="atLeast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от 31 декабря 2015 года № </w:t>
      </w:r>
      <w:r w:rsidR="006B762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155</w:t>
      </w:r>
    </w:p>
    <w:p w:rsidR="00D04141" w:rsidRPr="005C7379" w:rsidRDefault="00D04141" w:rsidP="005C7379">
      <w:pPr>
        <w:shd w:val="clear" w:color="auto" w:fill="F8FAFB"/>
        <w:spacing w:before="195" w:after="0" w:line="234" w:lineRule="atLeast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Об утверждении Положения о порядке рассмотрения</w:t>
      </w:r>
    </w:p>
    <w:p w:rsidR="00D04141" w:rsidRPr="005C7379" w:rsidRDefault="00D04141" w:rsidP="005C7379">
      <w:pPr>
        <w:shd w:val="clear" w:color="auto" w:fill="F8FAFB"/>
        <w:spacing w:before="195" w:after="0" w:line="234" w:lineRule="atLeast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обращений и личного приема граждан</w:t>
      </w:r>
    </w:p>
    <w:p w:rsidR="00D04141" w:rsidRPr="005C7379" w:rsidRDefault="005C7379" w:rsidP="005C7379">
      <w:pPr>
        <w:shd w:val="clear" w:color="auto" w:fill="F8FAFB"/>
        <w:spacing w:before="195" w:after="0" w:line="234" w:lineRule="atLeast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в администрации Андреевского</w:t>
      </w:r>
      <w:r w:rsidR="00D04141" w:rsidRPr="005C737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сельсовета</w:t>
      </w:r>
    </w:p>
    <w:p w:rsidR="00D04141" w:rsidRPr="005C7379" w:rsidRDefault="005C7379" w:rsidP="005C7379">
      <w:pPr>
        <w:shd w:val="clear" w:color="auto" w:fill="F8FAFB"/>
        <w:spacing w:before="195" w:after="0" w:line="234" w:lineRule="atLeast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proofErr w:type="spellStart"/>
      <w:r w:rsidRPr="005C737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Касторенского</w:t>
      </w:r>
      <w:proofErr w:type="spellEnd"/>
      <w:r w:rsidR="00D04141" w:rsidRPr="005C737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</w:t>
      </w:r>
    </w:p>
    <w:p w:rsidR="00D04141" w:rsidRPr="005C7379" w:rsidRDefault="005C7379" w:rsidP="00D04141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</w:t>
      </w:r>
      <w:r w:rsidR="00D04141"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В соответствии с Федеральным законом от 2 мая 2006 года № 59-ФЗ "О порядке рассмотрения обращений граждан Российской Федерации", Законом Курской области от 7 сентября 2007 года № 124-З "О дополнительных гарантиях права граждан на обращение в Курской области", в целях эффективной организации работы по рассмотрению обращений граждан, совершенствования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Андреевского</w:t>
      </w:r>
      <w:r w:rsidR="00D04141"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="00D04141"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</w:t>
      </w:r>
      <w:r w:rsidR="00D04141"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Андреевского</w:t>
      </w:r>
      <w:r w:rsidR="00D04141"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 </w:t>
      </w:r>
      <w:r w:rsidR="00D04141"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постановляет:</w:t>
      </w:r>
    </w:p>
    <w:p w:rsidR="00D04141" w:rsidRPr="005C7379" w:rsidRDefault="00D04141" w:rsidP="00D04141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1. Утвердить прилагаемое Положение о порядке рассмотрения обращений и личного приема граждан в администрации </w:t>
      </w:r>
      <w:r w:rsid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Андреевского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сельсовета  </w:t>
      </w:r>
      <w:proofErr w:type="spellStart"/>
      <w:r w:rsid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(далее – Положение).</w:t>
      </w:r>
    </w:p>
    <w:p w:rsidR="00D04141" w:rsidRDefault="00D04141" w:rsidP="00D04141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 2. 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Обнародовать  настоящее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постановление в общедоступных для населения местах  и разместить на официальном сайте Администрации </w:t>
      </w:r>
      <w:r w:rsid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Андреевского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в информационно-телекоммуникационной сети «Интернет»</w:t>
      </w:r>
      <w:r w:rsid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5C7379" w:rsidRDefault="005C7379" w:rsidP="00D04141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C7379" w:rsidRPr="005C7379" w:rsidRDefault="005C7379" w:rsidP="00D04141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D04141" w:rsidRPr="005C7379" w:rsidRDefault="00D04141" w:rsidP="00D04141">
      <w:pPr>
        <w:shd w:val="clear" w:color="auto" w:fill="F8FAFB"/>
        <w:spacing w:before="195" w:after="0" w:line="234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Глава </w:t>
      </w:r>
    </w:p>
    <w:p w:rsidR="00D04141" w:rsidRDefault="005C7379" w:rsidP="00D04141">
      <w:pPr>
        <w:shd w:val="clear" w:color="auto" w:fill="F8FAFB"/>
        <w:spacing w:before="195" w:after="0" w:line="234" w:lineRule="atLeast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Андреевского</w:t>
      </w:r>
      <w:r w:rsidR="00D04141"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                                     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</w:t>
      </w:r>
      <w:r w:rsidR="00D04141"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А.С.Несов</w:t>
      </w:r>
      <w:proofErr w:type="spellEnd"/>
    </w:p>
    <w:p w:rsidR="005C7379" w:rsidRDefault="005C7379" w:rsidP="00D04141">
      <w:pPr>
        <w:shd w:val="clear" w:color="auto" w:fill="F8FAFB"/>
        <w:spacing w:before="195" w:after="0" w:line="234" w:lineRule="atLeast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5C7379" w:rsidRDefault="005C7379" w:rsidP="00D04141">
      <w:pPr>
        <w:shd w:val="clear" w:color="auto" w:fill="F8FAFB"/>
        <w:spacing w:before="195" w:after="0" w:line="234" w:lineRule="atLeast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5C7379" w:rsidRDefault="005C7379" w:rsidP="00D04141">
      <w:pPr>
        <w:shd w:val="clear" w:color="auto" w:fill="F8FAFB"/>
        <w:spacing w:before="195" w:after="0" w:line="234" w:lineRule="atLeast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5C7379" w:rsidRDefault="005C7379" w:rsidP="00D04141">
      <w:pPr>
        <w:shd w:val="clear" w:color="auto" w:fill="F8FAFB"/>
        <w:spacing w:before="195" w:after="0" w:line="234" w:lineRule="atLeast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5C7379" w:rsidRDefault="005C7379" w:rsidP="00D04141">
      <w:pPr>
        <w:shd w:val="clear" w:color="auto" w:fill="F8FAFB"/>
        <w:spacing w:before="195" w:after="0" w:line="234" w:lineRule="atLeast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5C7379" w:rsidRDefault="005C7379" w:rsidP="00D04141">
      <w:pPr>
        <w:shd w:val="clear" w:color="auto" w:fill="F8FAFB"/>
        <w:spacing w:before="195" w:after="0" w:line="234" w:lineRule="atLeast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5C7379" w:rsidRDefault="005C7379" w:rsidP="00D04141">
      <w:pPr>
        <w:shd w:val="clear" w:color="auto" w:fill="F8FAFB"/>
        <w:spacing w:before="195" w:after="0" w:line="234" w:lineRule="atLeast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D04141" w:rsidRPr="005C7379" w:rsidRDefault="00D04141" w:rsidP="00D04141">
      <w:pPr>
        <w:shd w:val="clear" w:color="auto" w:fill="F8FAFB"/>
        <w:spacing w:before="195" w:after="0" w:line="234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  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П О Л О Ж Е Н И Е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 порядке и сроках рассмотрения обращений граждан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в администрации муниципального образования </w:t>
      </w:r>
      <w:r w:rsid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«Андреевский</w:t>
      </w: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</w:t>
      </w:r>
      <w:r w:rsid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»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1.Общие положения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1.1. Положение разработано в соответствии с требованиями части 3 статьи 32 Федерального закона № 131-ФЗ “Об общих принципах организации местного самоуправления в Российской Федерации” и на основании Федерального закона от 2 мая 2006 года № 59-ФЗ “О порядке рассмотрения обращений граждан Российской Федерации”.</w:t>
      </w:r>
    </w:p>
    <w:p w:rsidR="00D04141" w:rsidRPr="005C7379" w:rsidRDefault="00D04141" w:rsidP="00D04141">
      <w:pPr>
        <w:shd w:val="clear" w:color="auto" w:fill="FFFFFF"/>
        <w:spacing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1.2. </w:t>
      </w:r>
      <w:r w:rsidRPr="005C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4" w:anchor="block_33" w:history="1">
        <w:r w:rsidRPr="005C737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Конституцией</w:t>
        </w:r>
      </w:hyperlink>
      <w:r w:rsidRPr="005C7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права на обращение в органы местного самоуправления, а также устанавливается порядок рассмотрения обращений граждан 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органами местного самоуправления и должностными лицами администрации муниципального образования </w:t>
      </w:r>
      <w:r w:rsid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«Андреевский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</w:t>
      </w:r>
      <w:r w:rsid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»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1.3.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1.4.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1.5. Установленный настоящим Положением порядок рассмотрения обращений граждан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2.Право граждан на обращение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 и их должностным лицам.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2.3. Рассмотрение обращений граждан осуществляется бесплатно.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C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Основные термины, используемые в настоящем</w:t>
      </w:r>
      <w:r w:rsidRPr="005C7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Положении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Положения используются следующие 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основные термины: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1) </w:t>
      </w:r>
      <w:r w:rsidRPr="005C7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 гражданина (далее - обращение)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2) </w:t>
      </w:r>
      <w:r w:rsidRPr="005C7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3) </w:t>
      </w:r>
      <w:r w:rsidRPr="005C7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4) </w:t>
      </w:r>
      <w:r w:rsidRPr="005C7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жалоба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5) </w:t>
      </w:r>
      <w:r w:rsidRPr="005C7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должностное лицо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4. Требования к письменному обращению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4.1. Гражданин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 (Приложение №1).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5. Направление и регистрация письменного обращения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5.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1.Гражданин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направляет письменное обращение в тот орган местного самоуправления, в компетенцию которого входит решение поставленных в обращении вопросов.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5.2. Письменное обращение подлежит обязательной регистрации в течение трех дней с момента поступления.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5.2.1. </w:t>
      </w:r>
      <w:r w:rsidRPr="005C7379">
        <w:rPr>
          <w:rFonts w:ascii="Times New Roman" w:eastAsia="Times New Roman" w:hAnsi="Times New Roman" w:cs="Times New Roman"/>
          <w:color w:val="292D24"/>
          <w:spacing w:val="-6"/>
          <w:sz w:val="24"/>
          <w:szCs w:val="24"/>
          <w:lang w:eastAsia="ru-RU"/>
        </w:rPr>
        <w:t>На письменном обращении в правой части нижнего поля первого листа проставляется регистрационный штамп, </w:t>
      </w:r>
      <w:r w:rsidRPr="005C7379">
        <w:rPr>
          <w:rFonts w:ascii="Times New Roman" w:eastAsia="Times New Roman" w:hAnsi="Times New Roman" w:cs="Times New Roman"/>
          <w:color w:val="292D24"/>
          <w:spacing w:val="-4"/>
          <w:sz w:val="24"/>
          <w:szCs w:val="24"/>
          <w:lang w:eastAsia="ru-RU"/>
        </w:rPr>
        <w:t>в котором указываются дата и регистрационный индекс.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Регистрационный индекс состоит из начальной буквы фамилии автора и порядкового номера поступившего обращения (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например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Б-25).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5.2.1. На каждое письменное обращение заполняется один экземпляр регистрационно-контрольной карточки (далее-РКК) приложение №2. Карточки формируются в алфавитном порядке фамилий лиц, от которых поступили обращения.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5.2.2. Повторным обращениям граждан, при их поступлении присваивается очередной регистрационный индекс, а в соответствующей графе РКК указывается регистрационный индекс первого обращения.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правом верхнем углу повторных обращений и на РКК делается отметка “Повторно” и подбирается вся предшествующая переписка.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Повторным следует считать обращение, поступившее от одного и того же лица по одному и тому же вопросу, если со времени подачи первого обращения истек установленный законодательством срок рассмотрения или заявитель не удовлетворен данным ответом.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Обращения одного и того же лица по одному и тому же вопросу, направленные различным адресатам и поступившие для рассмотрения в администрации муниципального образования </w:t>
      </w:r>
      <w:r w:rsidR="00CD22C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Андреевский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сельсовет, учитывается под регистрационным индексом первого обращения с добавлением порядкового номера через дробь (Б-25/1, Б-25/2).</w:t>
      </w:r>
    </w:p>
    <w:p w:rsidR="00D04141" w:rsidRPr="005C7379" w:rsidRDefault="00D04141" w:rsidP="00D04141">
      <w:pPr>
        <w:shd w:val="clear" w:color="auto" w:fill="FFFFFF"/>
        <w:spacing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5.3. Письменное обращение, содержащее вопросы, решение которых не входит в компетенцию органа местного самоуправления или должностного лица муниципального образования </w:t>
      </w:r>
      <w:r w:rsidR="00CD22C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Андреевский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</w:t>
      </w:r>
      <w:hyperlink r:id="rId5" w:anchor="block_1104" w:history="1">
        <w:r w:rsidRPr="005C7379">
          <w:rPr>
            <w:rFonts w:ascii="Times New Roman" w:eastAsia="Times New Roman" w:hAnsi="Times New Roman" w:cs="Times New Roman"/>
            <w:color w:val="7C8A6F"/>
            <w:sz w:val="24"/>
            <w:szCs w:val="24"/>
            <w:lang w:eastAsia="ru-RU"/>
          </w:rPr>
          <w:t>части 8.4. статьи 8</w:t>
        </w:r>
      </w:hyperlink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настоящего Положения.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5.4.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5.5.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5.6. Запрещается направлять жалобу на рассмотрение в органы или должностному лицу, решение или действие (бездействие) которых</w:t>
      </w:r>
      <w:r w:rsidR="00CD22C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обжалуется.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5.7. В случае, если в соответствии с запретом, предусмотренным частью 5.6. настоящей статьи, невозможно направление жалобы на рассмотрение в государственный орган, орган местного самоуправления или должностному лицу, в 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6. Обязательность принятия обращения к рассмотрению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6.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1.Обращение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, поступившее в администрацию муниципального образования </w:t>
      </w:r>
      <w:r w:rsidR="00CD22C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Андреевский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сельсовет, подлежит обязательному рассмотрению.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6.2.В случае необходимости обращение рассматривается с выездом на место.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7. Рассмотрение обращения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7.1. Орган местного самоуправления или должностное лицо: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04141" w:rsidRPr="005C7379" w:rsidRDefault="00D04141" w:rsidP="00D04141">
      <w:pPr>
        <w:shd w:val="clear" w:color="auto" w:fill="FFFFFF"/>
        <w:spacing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6" w:anchor="block_11" w:history="1">
        <w:r w:rsidRPr="005C7379">
          <w:rPr>
            <w:rFonts w:ascii="Times New Roman" w:eastAsia="Times New Roman" w:hAnsi="Times New Roman" w:cs="Times New Roman"/>
            <w:color w:val="7C8A6F"/>
            <w:sz w:val="24"/>
            <w:szCs w:val="24"/>
            <w:lang w:eastAsia="ru-RU"/>
          </w:rPr>
          <w:t>статье 8</w:t>
        </w:r>
      </w:hyperlink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настоящего Положения;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04141" w:rsidRPr="005C7379" w:rsidRDefault="00D04141" w:rsidP="00D04141">
      <w:pPr>
        <w:shd w:val="clear" w:color="auto" w:fill="FFFFFF"/>
        <w:spacing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7.2.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 </w:t>
      </w:r>
      <w:hyperlink r:id="rId7" w:anchor="block_5" w:history="1">
        <w:r w:rsidRPr="005C7379">
          <w:rPr>
            <w:rFonts w:ascii="Times New Roman" w:eastAsia="Times New Roman" w:hAnsi="Times New Roman" w:cs="Times New Roman"/>
            <w:color w:val="7C8A6F"/>
            <w:sz w:val="24"/>
            <w:szCs w:val="24"/>
            <w:lang w:eastAsia="ru-RU"/>
          </w:rPr>
          <w:t>государственную</w:t>
        </w:r>
      </w:hyperlink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или иную охраняемую федеральным законом тайну, и для которых установлен особый порядок предоставления.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7. 3. Ответ на обращение подписывается главой администрации муниципального образования </w:t>
      </w:r>
      <w:r w:rsidR="00CD22C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Андреевский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7. 4. Ответ на обращение, поступившее в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8 .</w:t>
      </w:r>
      <w:proofErr w:type="gramEnd"/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Порядок рассмотрения отдельных обращений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8.1.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8.2.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8.3.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8.4. В случае, если текст письменного обращения не поддается прочтению, ответ на обращение не дается, и оно не подлежит направлению на рассмотрение в органы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8.5.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04141" w:rsidRPr="005C7379" w:rsidRDefault="00D04141" w:rsidP="00D04141">
      <w:pPr>
        <w:shd w:val="clear" w:color="auto" w:fill="FFFFFF"/>
        <w:spacing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8.6. В случае, если ответ по существу поставленного в обращении вопроса не может быть дан без разглашения сведений, составляющих </w:t>
      </w:r>
      <w:hyperlink r:id="rId8" w:anchor="block_5" w:history="1">
        <w:r w:rsidRPr="005C7379">
          <w:rPr>
            <w:rFonts w:ascii="Times New Roman" w:eastAsia="Times New Roman" w:hAnsi="Times New Roman" w:cs="Times New Roman"/>
            <w:color w:val="7C8A6F"/>
            <w:sz w:val="24"/>
            <w:szCs w:val="24"/>
            <w:lang w:eastAsia="ru-RU"/>
          </w:rPr>
          <w:t>государственную</w:t>
        </w:r>
      </w:hyperlink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04141" w:rsidRPr="005C7379" w:rsidRDefault="00D04141" w:rsidP="00D04141">
      <w:pPr>
        <w:shd w:val="clear" w:color="auto" w:fill="FFFFFF"/>
        <w:spacing w:before="195" w:after="0" w:line="195" w:lineRule="atLeast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8.7.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орган местного самоуправления или соответствующему должностному лицу.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9.Сроки рассмотрения письменных обращений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9.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1.Письменное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обращение, поступившее в администрацию муниципального образования </w:t>
      </w:r>
      <w:r w:rsidR="00CD22C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Андреевский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сельсовет, рассматривается в течение 30 дней со дня его регистрации.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8.2.В исключительных случаях, глава администрации муниципального образования </w:t>
      </w:r>
      <w:r w:rsidR="00CD22C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Андреевский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 вправе продлить срок рассмотрения обращения не более чем на 30 дней, уведомив об этом гражданина, направившего обращение.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9.Личный прием граждан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9.1. Информация о месте приема, а также об установленных для приема днях и часах, периодически доводится до сведения граждан посредством размещения информации на информационных стендах и вывесках в помещении административного здания, на сайте муниципального образования </w:t>
      </w:r>
      <w:r w:rsidR="00CD22C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Андреевский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9.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2.Прием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ведёт глава администрации и заместитель главы администрации сельсовета.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9.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3.При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личном приеме гражданин предъявляет документ, удостоверяющий его личность.</w:t>
      </w:r>
    </w:p>
    <w:p w:rsidR="00CD22C3" w:rsidRDefault="00D04141" w:rsidP="00CD22C3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9.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4.Содержание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устного обращения заносится в карточку личного приема гражданина.</w:t>
      </w:r>
    </w:p>
    <w:p w:rsidR="00D04141" w:rsidRPr="005C7379" w:rsidRDefault="00D04141" w:rsidP="00CD22C3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9.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5.Письменное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9.6.В случае, если в обращении содержатся вопросы, решение которых не входит в компетенцию органа местного самоуправления, гражданину дается разъяснение, куда и в каком порядке ему следует обратиться.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9.7.В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10.Контроль за соблюдением порядка и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своевременностью рассмотрения обращений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10.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1.Контроль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за соблюдением порядка рассмотрения и своевременностью разрешения обращений граждан в органах местного самоуправления возлагается на главу администрации муниципального образования </w:t>
      </w:r>
      <w:r w:rsidR="00CD22C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Андреевский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сельсовет, который обеспечивает своевременное, правильное и полное рассмотрение писем и исполнение решений принятых по обращениям граждан.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10.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2.Письма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граждан, требующие сообщения результатов рассмотрения, берутся на особый контроль. В этом случае на РКК обращений проставляется знак “К”.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10.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3.Обращения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граждан, на которые даются промежуточные ответы, с контроля не снимаются, контроль завершается только после выполнения решения и принятия исчерпывающих мер по разрешению обращения.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Решение о снятии с контроля принимает глава администрации муниципального образования </w:t>
      </w:r>
      <w:r w:rsidR="00CD22C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Андреевский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11. Ответственность за нарушение законодательства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 рассмотрении обращений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11.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1.При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рассмотрении обращения не допускается разглашение сведений, содержащихся в обращении, а также сведений, касающихся частной жизни гражданина без его согласия.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11.2. Глава администрации муниципального образования </w:t>
      </w:r>
      <w:r w:rsidR="00CD22C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Андреевский</w:t>
      </w: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 и специалисты, осуществляющие работу с обращениями граждан, несут ответственность за неисполнение или ненадлежащее исполнение решений по обращениям граждан в соответствии с законодательством Российской Федерации и Курской области.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firstLine="6299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№1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left="165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Положению о порядке и сроках рассмотрения обращений граждан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left="1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Главе администрации</w:t>
      </w:r>
    </w:p>
    <w:p w:rsidR="00D04141" w:rsidRPr="005C7379" w:rsidRDefault="00CD22C3" w:rsidP="00D04141">
      <w:pPr>
        <w:shd w:val="clear" w:color="auto" w:fill="F8FAFB"/>
        <w:spacing w:before="195" w:after="0" w:line="195" w:lineRule="atLeast"/>
        <w:ind w:left="1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Андреевского</w:t>
      </w:r>
      <w:r w:rsidR="00D04141"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</w:p>
    <w:p w:rsidR="00D04141" w:rsidRPr="005C7379" w:rsidRDefault="00CD22C3" w:rsidP="00D04141">
      <w:pPr>
        <w:shd w:val="clear" w:color="auto" w:fill="F8FAFB"/>
        <w:spacing w:before="195" w:after="0" w:line="195" w:lineRule="atLeast"/>
        <w:ind w:left="1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А.С.Несову</w:t>
      </w:r>
      <w:proofErr w:type="spellEnd"/>
      <w:r w:rsidR="00D04141"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от_______________________________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left="1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Ф.И.О. (наименование) заявителя __________________________________ _________________________________, 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left="1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Почтовый адрес _________________________________ 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left="1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Адрес электронной почты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left="1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(при наличии) 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left="1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Контактный телефон (при наличии) 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заявление.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(суть обращения)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___________________________________________________________________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Примечание:_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______________________________________________________.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___________ ________________/___________________/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дата подпись заявителя фамилия, инициалы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left="135" w:firstLine="902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Приложение № 2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ind w:left="165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Положению о порядке и сроках рассмотрения обращений граждан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РЕГИСТРАЦИОННО-КОНТРОЛЬНАЯ КАРТОЧКА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Корреспондент (Ф.И.О.) 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адрес, телефон __________________________________________________________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Предыдущие обращения от ____________№ ____</w:t>
      </w:r>
      <w:proofErr w:type="gramStart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_ ,</w:t>
      </w:r>
      <w:proofErr w:type="gramEnd"/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от _____________ №________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Автор, дата, индекс сопроводительного письма_______________________________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_______________________________________________________________________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Дата, индекс поступления 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Краткое содержание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Отв. исполнитель 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Резолюция______________________________________________________________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_______________________________________________________________________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Автор резолюции 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Срок исполнения 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i/>
          <w:iCs/>
          <w:color w:val="292D24"/>
          <w:sz w:val="24"/>
          <w:szCs w:val="24"/>
          <w:lang w:eastAsia="ru-RU"/>
        </w:rPr>
        <w:t>Оборотная сторона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ХОД ИСПОЛНЕНИЯ</w:t>
      </w:r>
    </w:p>
    <w:tbl>
      <w:tblPr>
        <w:tblW w:w="10455" w:type="dxa"/>
        <w:tblInd w:w="15" w:type="dxa"/>
        <w:shd w:val="clear" w:color="auto" w:fill="F8FAFB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5"/>
        <w:gridCol w:w="2520"/>
        <w:gridCol w:w="3076"/>
        <w:gridCol w:w="2634"/>
      </w:tblGrid>
      <w:tr w:rsidR="00D04141" w:rsidRPr="005C7379" w:rsidTr="00D04141">
        <w:tc>
          <w:tcPr>
            <w:tcW w:w="2040" w:type="dxa"/>
            <w:tcBorders>
              <w:top w:val="single" w:sz="6" w:space="0" w:color="98A48E"/>
              <w:left w:val="single" w:sz="6" w:space="0" w:color="98A48E"/>
              <w:bottom w:val="single" w:sz="6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04141" w:rsidRPr="005C7379" w:rsidRDefault="00D04141" w:rsidP="00D04141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C737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Дата передачи на</w:t>
            </w:r>
          </w:p>
          <w:p w:rsidR="00D04141" w:rsidRPr="005C7379" w:rsidRDefault="00D04141" w:rsidP="00D0414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C737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310" w:type="dxa"/>
            <w:tcBorders>
              <w:top w:val="single" w:sz="6" w:space="0" w:color="98A48E"/>
              <w:left w:val="single" w:sz="6" w:space="0" w:color="98A48E"/>
              <w:bottom w:val="single" w:sz="6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04141" w:rsidRPr="005C7379" w:rsidRDefault="00D04141" w:rsidP="00D0414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C737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820" w:type="dxa"/>
            <w:tcBorders>
              <w:top w:val="single" w:sz="6" w:space="0" w:color="98A48E"/>
              <w:left w:val="single" w:sz="6" w:space="0" w:color="98A48E"/>
              <w:bottom w:val="single" w:sz="6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04141" w:rsidRPr="005C7379" w:rsidRDefault="00D04141" w:rsidP="00D04141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C737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Отметка о промежуточном ответе или дополнительном запросе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141" w:rsidRPr="005C7379" w:rsidRDefault="00D04141" w:rsidP="00D04141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C737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Контрольные отметки</w:t>
            </w:r>
          </w:p>
        </w:tc>
      </w:tr>
      <w:tr w:rsidR="00D04141" w:rsidRPr="005C7379" w:rsidTr="00D04141">
        <w:tc>
          <w:tcPr>
            <w:tcW w:w="2040" w:type="dxa"/>
            <w:tcBorders>
              <w:top w:val="single" w:sz="6" w:space="0" w:color="98A48E"/>
              <w:left w:val="single" w:sz="6" w:space="0" w:color="98A48E"/>
              <w:bottom w:val="single" w:sz="6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04141" w:rsidRPr="005C7379" w:rsidRDefault="00D04141" w:rsidP="00D04141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C737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98A48E"/>
              <w:left w:val="single" w:sz="6" w:space="0" w:color="98A48E"/>
              <w:bottom w:val="single" w:sz="6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04141" w:rsidRPr="005C7379" w:rsidRDefault="00D04141" w:rsidP="00D04141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C737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98A48E"/>
              <w:left w:val="single" w:sz="6" w:space="0" w:color="98A48E"/>
              <w:bottom w:val="single" w:sz="6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04141" w:rsidRPr="005C7379" w:rsidRDefault="00D04141" w:rsidP="00D04141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C737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141" w:rsidRPr="005C7379" w:rsidRDefault="00D04141" w:rsidP="00D04141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C737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Дата, индекс исполнения (ответа)__________________________________________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Адресат ________________________________________________________________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Содержание ____________________________________________________________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_______________________________________________________________________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_______________________________________________________________________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 контроля снял _____________________ Подпись контролёра _________________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Дело _____________ Том___________ Листы _________ Фонд_____________</w:t>
      </w:r>
    </w:p>
    <w:p w:rsidR="00D04141" w:rsidRPr="005C7379" w:rsidRDefault="00D04141" w:rsidP="00D04141">
      <w:pPr>
        <w:shd w:val="clear" w:color="auto" w:fill="F8FAFB"/>
        <w:spacing w:before="195" w:after="0" w:line="195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C737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Опись ____________</w:t>
      </w:r>
    </w:p>
    <w:p w:rsidR="00C434ED" w:rsidRPr="005C7379" w:rsidRDefault="00C434ED">
      <w:pPr>
        <w:rPr>
          <w:rFonts w:ascii="Times New Roman" w:hAnsi="Times New Roman" w:cs="Times New Roman"/>
          <w:sz w:val="24"/>
          <w:szCs w:val="24"/>
        </w:rPr>
      </w:pPr>
    </w:p>
    <w:sectPr w:rsidR="00C434ED" w:rsidRPr="005C7379" w:rsidSect="005C737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CA"/>
    <w:rsid w:val="005C7379"/>
    <w:rsid w:val="005D1932"/>
    <w:rsid w:val="006B762E"/>
    <w:rsid w:val="009F36CA"/>
    <w:rsid w:val="00C434ED"/>
    <w:rsid w:val="00CD22C3"/>
    <w:rsid w:val="00D04141"/>
    <w:rsid w:val="00E7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DAC22-76C8-4FCA-B1C0-BACF2B20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267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026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46661/" TargetMode="External"/><Relationship Id="rId5" Type="http://schemas.openxmlformats.org/officeDocument/2006/relationships/hyperlink" Target="http://base.garant.ru/1214666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se.garant.ru/10103000/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</cp:revision>
  <dcterms:created xsi:type="dcterms:W3CDTF">2022-04-14T08:44:00Z</dcterms:created>
  <dcterms:modified xsi:type="dcterms:W3CDTF">2022-04-14T08:44:00Z</dcterms:modified>
</cp:coreProperties>
</file>