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6F" w:rsidRPr="00C8316F" w:rsidRDefault="00C8316F" w:rsidP="00C8316F">
      <w:pPr>
        <w:jc w:val="center"/>
        <w:rPr>
          <w:rFonts w:ascii="Arial" w:hAnsi="Arial" w:cs="Arial"/>
          <w:b/>
          <w:sz w:val="32"/>
          <w:szCs w:val="32"/>
        </w:rPr>
      </w:pPr>
      <w:bookmarkStart w:id="0" w:name="_GoBack"/>
      <w:bookmarkEnd w:id="0"/>
      <w:r w:rsidRPr="00C8316F">
        <w:rPr>
          <w:rFonts w:ascii="Arial" w:hAnsi="Arial" w:cs="Arial"/>
          <w:b/>
          <w:sz w:val="32"/>
          <w:szCs w:val="32"/>
        </w:rPr>
        <w:t>РОССИЙСКАЯ  ФЕДЕРАЦИЯ</w:t>
      </w:r>
    </w:p>
    <w:p w:rsidR="00405339" w:rsidRPr="008A3542" w:rsidRDefault="008A3542" w:rsidP="00C8316F">
      <w:pPr>
        <w:jc w:val="center"/>
        <w:rPr>
          <w:rFonts w:ascii="Arial" w:hAnsi="Arial" w:cs="Arial"/>
          <w:b/>
          <w:sz w:val="32"/>
          <w:szCs w:val="32"/>
        </w:rPr>
      </w:pPr>
      <w:r w:rsidRPr="008A3542">
        <w:rPr>
          <w:rFonts w:ascii="Arial" w:hAnsi="Arial" w:cs="Arial"/>
          <w:b/>
          <w:sz w:val="32"/>
          <w:szCs w:val="32"/>
        </w:rPr>
        <w:t xml:space="preserve">АДМИНИСТРАЦИЯ </w:t>
      </w:r>
      <w:r w:rsidRPr="008A3542">
        <w:rPr>
          <w:rFonts w:ascii="Arial" w:hAnsi="Arial" w:cs="Arial"/>
          <w:b/>
          <w:sz w:val="32"/>
          <w:szCs w:val="32"/>
        </w:rPr>
        <w:br/>
        <w:t>АНДРЕЕВСКОГО СЕЛЬСОВЕТА</w:t>
      </w:r>
      <w:r w:rsidRPr="008A3542">
        <w:rPr>
          <w:rFonts w:ascii="Arial" w:hAnsi="Arial" w:cs="Arial"/>
          <w:b/>
          <w:sz w:val="32"/>
          <w:szCs w:val="32"/>
        </w:rPr>
        <w:br/>
        <w:t>КАСТОРЕНСКОГО РАЙОНА  КУРСКОЙ ОБЛАСТИ</w:t>
      </w:r>
    </w:p>
    <w:p w:rsidR="00405339" w:rsidRPr="008A3542" w:rsidRDefault="00405339" w:rsidP="00C8316F">
      <w:pPr>
        <w:jc w:val="center"/>
        <w:rPr>
          <w:rFonts w:ascii="Arial" w:hAnsi="Arial" w:cs="Arial"/>
          <w:b/>
          <w:sz w:val="32"/>
          <w:szCs w:val="32"/>
        </w:rPr>
      </w:pPr>
      <w:r w:rsidRPr="008A3542">
        <w:rPr>
          <w:rFonts w:ascii="Arial" w:hAnsi="Arial" w:cs="Arial"/>
          <w:b/>
          <w:sz w:val="32"/>
          <w:szCs w:val="32"/>
        </w:rPr>
        <w:t>ПОСТАНОВЛЕНИЕ</w:t>
      </w:r>
    </w:p>
    <w:p w:rsidR="00405339" w:rsidRPr="008A3542" w:rsidRDefault="007716A5" w:rsidP="00C8316F">
      <w:pPr>
        <w:spacing w:after="0" w:line="240" w:lineRule="auto"/>
        <w:jc w:val="center"/>
        <w:rPr>
          <w:rFonts w:ascii="Arial" w:hAnsi="Arial" w:cs="Arial"/>
          <w:b/>
          <w:sz w:val="32"/>
          <w:szCs w:val="32"/>
        </w:rPr>
      </w:pPr>
      <w:r>
        <w:rPr>
          <w:rFonts w:ascii="Arial" w:hAnsi="Arial" w:cs="Arial"/>
          <w:b/>
          <w:sz w:val="32"/>
          <w:szCs w:val="32"/>
        </w:rPr>
        <w:t>от 12</w:t>
      </w:r>
      <w:r w:rsidR="003F12EA">
        <w:rPr>
          <w:rFonts w:ascii="Arial" w:hAnsi="Arial" w:cs="Arial"/>
          <w:b/>
          <w:sz w:val="32"/>
          <w:szCs w:val="32"/>
        </w:rPr>
        <w:t>.05</w:t>
      </w:r>
      <w:r w:rsidR="00FE5AD2">
        <w:rPr>
          <w:rFonts w:ascii="Arial" w:hAnsi="Arial" w:cs="Arial"/>
          <w:b/>
          <w:sz w:val="32"/>
          <w:szCs w:val="32"/>
        </w:rPr>
        <w:t>.</w:t>
      </w:r>
      <w:r w:rsidR="003F12EA">
        <w:rPr>
          <w:rFonts w:ascii="Arial" w:hAnsi="Arial" w:cs="Arial"/>
          <w:b/>
          <w:sz w:val="32"/>
          <w:szCs w:val="32"/>
        </w:rPr>
        <w:t>2015</w:t>
      </w:r>
      <w:r w:rsidR="00FE5AD2">
        <w:rPr>
          <w:rFonts w:ascii="Arial" w:hAnsi="Arial" w:cs="Arial"/>
          <w:b/>
          <w:sz w:val="32"/>
          <w:szCs w:val="32"/>
        </w:rPr>
        <w:t xml:space="preserve"> года </w:t>
      </w:r>
      <w:r w:rsidR="008A3542" w:rsidRPr="008A3542">
        <w:rPr>
          <w:rFonts w:ascii="Arial" w:hAnsi="Arial" w:cs="Arial"/>
          <w:b/>
          <w:sz w:val="32"/>
          <w:szCs w:val="32"/>
        </w:rPr>
        <w:t xml:space="preserve"> №</w:t>
      </w:r>
      <w:r w:rsidR="00FF4FE8">
        <w:rPr>
          <w:rFonts w:ascii="Arial" w:hAnsi="Arial" w:cs="Arial"/>
          <w:b/>
          <w:sz w:val="32"/>
          <w:szCs w:val="32"/>
        </w:rPr>
        <w:t xml:space="preserve"> </w:t>
      </w:r>
      <w:r>
        <w:rPr>
          <w:rFonts w:ascii="Arial" w:hAnsi="Arial" w:cs="Arial"/>
          <w:b/>
          <w:sz w:val="32"/>
          <w:szCs w:val="32"/>
        </w:rPr>
        <w:t>26а</w:t>
      </w:r>
    </w:p>
    <w:p w:rsidR="00405339" w:rsidRPr="008A3542" w:rsidRDefault="00405339" w:rsidP="00C8316F">
      <w:pPr>
        <w:spacing w:after="0" w:line="240" w:lineRule="auto"/>
        <w:jc w:val="center"/>
        <w:rPr>
          <w:rFonts w:ascii="Arial" w:hAnsi="Arial" w:cs="Arial"/>
          <w:b/>
          <w:sz w:val="32"/>
          <w:szCs w:val="32"/>
        </w:rPr>
      </w:pPr>
    </w:p>
    <w:p w:rsidR="00405339" w:rsidRDefault="007716A5" w:rsidP="00C8316F">
      <w:pPr>
        <w:spacing w:after="0" w:line="240" w:lineRule="auto"/>
        <w:jc w:val="center"/>
        <w:rPr>
          <w:rFonts w:ascii="Arial" w:hAnsi="Arial" w:cs="Arial"/>
          <w:b/>
          <w:sz w:val="32"/>
          <w:szCs w:val="32"/>
        </w:rPr>
      </w:pPr>
      <w:r>
        <w:rPr>
          <w:rFonts w:ascii="Arial" w:hAnsi="Arial" w:cs="Arial"/>
          <w:b/>
          <w:sz w:val="32"/>
          <w:szCs w:val="32"/>
        </w:rPr>
        <w:t>Об утверждении Схемы водоснабжения</w:t>
      </w:r>
      <w:proofErr w:type="gramStart"/>
      <w:r>
        <w:rPr>
          <w:rFonts w:ascii="Arial" w:hAnsi="Arial" w:cs="Arial"/>
          <w:b/>
          <w:sz w:val="32"/>
          <w:szCs w:val="32"/>
        </w:rPr>
        <w:t xml:space="preserve"> ,</w:t>
      </w:r>
      <w:proofErr w:type="gramEnd"/>
      <w:r>
        <w:rPr>
          <w:rFonts w:ascii="Arial" w:hAnsi="Arial" w:cs="Arial"/>
          <w:b/>
          <w:sz w:val="32"/>
          <w:szCs w:val="32"/>
        </w:rPr>
        <w:t xml:space="preserve"> водоотведения муниципального образования «Андреевский сельсовет» Касторенского района Курской области до 2025 года</w:t>
      </w:r>
    </w:p>
    <w:p w:rsidR="007716A5" w:rsidRPr="008A3542" w:rsidRDefault="007716A5" w:rsidP="00C8316F">
      <w:pPr>
        <w:spacing w:after="0" w:line="240" w:lineRule="auto"/>
        <w:jc w:val="center"/>
        <w:rPr>
          <w:rFonts w:ascii="Arial" w:hAnsi="Arial" w:cs="Arial"/>
          <w:b/>
          <w:sz w:val="32"/>
          <w:szCs w:val="32"/>
        </w:rPr>
      </w:pPr>
    </w:p>
    <w:p w:rsidR="00405339" w:rsidRDefault="00405339" w:rsidP="00405339">
      <w:pPr>
        <w:spacing w:after="0" w:line="240" w:lineRule="auto"/>
        <w:rPr>
          <w:rFonts w:ascii="Times New Roman" w:hAnsi="Times New Roman" w:cs="Times New Roman"/>
          <w:sz w:val="28"/>
          <w:szCs w:val="28"/>
        </w:rPr>
      </w:pPr>
    </w:p>
    <w:p w:rsidR="00405339" w:rsidRPr="008A3542" w:rsidRDefault="00405339" w:rsidP="008A3542">
      <w:pPr>
        <w:spacing w:after="0" w:line="240" w:lineRule="auto"/>
        <w:jc w:val="both"/>
        <w:rPr>
          <w:rFonts w:ascii="Arial" w:hAnsi="Arial" w:cs="Arial"/>
          <w:sz w:val="24"/>
          <w:szCs w:val="24"/>
        </w:rPr>
      </w:pPr>
      <w:r>
        <w:rPr>
          <w:rFonts w:ascii="Times New Roman" w:hAnsi="Times New Roman" w:cs="Times New Roman"/>
          <w:sz w:val="28"/>
          <w:szCs w:val="28"/>
        </w:rPr>
        <w:t xml:space="preserve">           </w:t>
      </w:r>
      <w:r w:rsidR="007716A5">
        <w:rPr>
          <w:rFonts w:ascii="Arial" w:hAnsi="Arial" w:cs="Arial"/>
          <w:sz w:val="24"/>
          <w:szCs w:val="24"/>
        </w:rPr>
        <w:t>В соответствии с Федеральным законом от 07.12.2011 г. №416-ФЗ «О водоснабжении и водоотведении», Федеральным законом от 06.10.2003 г. № 131-ФЗ «Об общих принципах организации местного самоуправления в Российской Федерации» Администрация Андреевского сельсовета</w:t>
      </w:r>
      <w:r w:rsidR="00C8316F">
        <w:rPr>
          <w:rFonts w:ascii="Arial" w:hAnsi="Arial" w:cs="Arial"/>
          <w:sz w:val="24"/>
          <w:szCs w:val="24"/>
        </w:rPr>
        <w:t xml:space="preserve"> Касторенского района Курской области,  </w:t>
      </w:r>
      <w:r w:rsidRPr="008A3542">
        <w:rPr>
          <w:rFonts w:ascii="Arial" w:hAnsi="Arial" w:cs="Arial"/>
          <w:sz w:val="24"/>
          <w:szCs w:val="24"/>
        </w:rPr>
        <w:t xml:space="preserve"> </w:t>
      </w:r>
      <w:r w:rsidR="007716A5">
        <w:rPr>
          <w:rFonts w:ascii="Arial" w:hAnsi="Arial" w:cs="Arial"/>
          <w:b/>
          <w:sz w:val="24"/>
          <w:szCs w:val="24"/>
        </w:rPr>
        <w:t>ПОСТАНОВЛЯЕТ</w:t>
      </w:r>
      <w:r w:rsidRPr="00C8316F">
        <w:rPr>
          <w:rFonts w:ascii="Arial" w:hAnsi="Arial" w:cs="Arial"/>
          <w:b/>
          <w:sz w:val="24"/>
          <w:szCs w:val="24"/>
        </w:rPr>
        <w:t>:</w:t>
      </w:r>
    </w:p>
    <w:p w:rsidR="007716A5" w:rsidRDefault="007716A5" w:rsidP="007716A5">
      <w:pPr>
        <w:pStyle w:val="a3"/>
        <w:numPr>
          <w:ilvl w:val="0"/>
          <w:numId w:val="1"/>
        </w:numPr>
        <w:spacing w:after="0" w:line="240" w:lineRule="auto"/>
        <w:jc w:val="both"/>
        <w:rPr>
          <w:rFonts w:ascii="Arial" w:hAnsi="Arial" w:cs="Arial"/>
          <w:sz w:val="24"/>
          <w:szCs w:val="24"/>
        </w:rPr>
      </w:pPr>
      <w:r>
        <w:rPr>
          <w:rFonts w:ascii="Arial" w:hAnsi="Arial" w:cs="Arial"/>
          <w:sz w:val="24"/>
          <w:szCs w:val="24"/>
        </w:rPr>
        <w:t xml:space="preserve">Утвердить схему водоснабжения, водоотведения </w:t>
      </w:r>
      <w:r w:rsidRPr="007716A5">
        <w:rPr>
          <w:rFonts w:ascii="Arial" w:hAnsi="Arial" w:cs="Arial"/>
          <w:sz w:val="24"/>
          <w:szCs w:val="24"/>
        </w:rPr>
        <w:t>муниципального образования «Андреевский сельсовет» Касторенского района Курской области</w:t>
      </w:r>
    </w:p>
    <w:p w:rsidR="00EB666D" w:rsidRPr="008A3542" w:rsidRDefault="002B5583" w:rsidP="008A3542">
      <w:pPr>
        <w:pStyle w:val="a3"/>
        <w:numPr>
          <w:ilvl w:val="0"/>
          <w:numId w:val="1"/>
        </w:numPr>
        <w:spacing w:after="0" w:line="240" w:lineRule="auto"/>
        <w:jc w:val="both"/>
        <w:rPr>
          <w:rFonts w:ascii="Arial" w:hAnsi="Arial" w:cs="Arial"/>
          <w:sz w:val="24"/>
          <w:szCs w:val="24"/>
        </w:rPr>
      </w:pPr>
      <w:proofErr w:type="gramStart"/>
      <w:r w:rsidRPr="008A3542">
        <w:rPr>
          <w:rFonts w:ascii="Arial" w:hAnsi="Arial" w:cs="Arial"/>
          <w:sz w:val="24"/>
          <w:szCs w:val="24"/>
        </w:rPr>
        <w:t>Контроль за</w:t>
      </w:r>
      <w:proofErr w:type="gramEnd"/>
      <w:r w:rsidRPr="008A3542">
        <w:rPr>
          <w:rFonts w:ascii="Arial" w:hAnsi="Arial" w:cs="Arial"/>
          <w:sz w:val="24"/>
          <w:szCs w:val="24"/>
        </w:rPr>
        <w:t xml:space="preserve"> исполнением настоящего постановления  оставляю за собой.</w:t>
      </w:r>
    </w:p>
    <w:p w:rsidR="002B5583" w:rsidRPr="008A3542" w:rsidRDefault="002B5583" w:rsidP="008A3542">
      <w:pPr>
        <w:pStyle w:val="a3"/>
        <w:numPr>
          <w:ilvl w:val="0"/>
          <w:numId w:val="1"/>
        </w:numPr>
        <w:spacing w:after="0" w:line="240" w:lineRule="auto"/>
        <w:jc w:val="both"/>
        <w:rPr>
          <w:rFonts w:ascii="Arial" w:hAnsi="Arial" w:cs="Arial"/>
          <w:sz w:val="24"/>
          <w:szCs w:val="24"/>
        </w:rPr>
      </w:pPr>
      <w:r w:rsidRPr="008A3542">
        <w:rPr>
          <w:rFonts w:ascii="Arial" w:hAnsi="Arial" w:cs="Arial"/>
          <w:sz w:val="24"/>
          <w:szCs w:val="24"/>
        </w:rPr>
        <w:t>Постановление вступает в силу со дня его подписания.</w:t>
      </w:r>
    </w:p>
    <w:p w:rsidR="002B5583" w:rsidRPr="008A3542" w:rsidRDefault="002B5583" w:rsidP="008A3542">
      <w:pPr>
        <w:spacing w:after="0" w:line="240" w:lineRule="auto"/>
        <w:jc w:val="both"/>
        <w:rPr>
          <w:rFonts w:ascii="Arial" w:hAnsi="Arial" w:cs="Arial"/>
          <w:sz w:val="24"/>
          <w:szCs w:val="24"/>
        </w:rPr>
      </w:pPr>
    </w:p>
    <w:p w:rsidR="002B5583" w:rsidRDefault="002B5583" w:rsidP="008A3542">
      <w:pPr>
        <w:spacing w:after="0" w:line="240" w:lineRule="auto"/>
        <w:jc w:val="both"/>
        <w:rPr>
          <w:rFonts w:ascii="Arial" w:hAnsi="Arial" w:cs="Arial"/>
          <w:sz w:val="24"/>
          <w:szCs w:val="24"/>
        </w:rPr>
      </w:pPr>
    </w:p>
    <w:p w:rsidR="00FA11B7" w:rsidRDefault="00FA11B7" w:rsidP="008A3542">
      <w:pPr>
        <w:spacing w:after="0" w:line="240" w:lineRule="auto"/>
        <w:jc w:val="both"/>
        <w:rPr>
          <w:rFonts w:ascii="Arial" w:hAnsi="Arial" w:cs="Arial"/>
          <w:sz w:val="24"/>
          <w:szCs w:val="24"/>
        </w:rPr>
      </w:pPr>
    </w:p>
    <w:p w:rsidR="00FA11B7" w:rsidRPr="008A3542" w:rsidRDefault="00FA11B7" w:rsidP="008A3542">
      <w:pPr>
        <w:spacing w:after="0" w:line="240" w:lineRule="auto"/>
        <w:jc w:val="both"/>
        <w:rPr>
          <w:rFonts w:ascii="Arial" w:hAnsi="Arial" w:cs="Arial"/>
          <w:sz w:val="24"/>
          <w:szCs w:val="24"/>
        </w:rPr>
      </w:pPr>
    </w:p>
    <w:p w:rsidR="002B5583" w:rsidRPr="008A3542" w:rsidRDefault="002B5583" w:rsidP="008A3542">
      <w:pPr>
        <w:spacing w:after="0" w:line="240" w:lineRule="auto"/>
        <w:jc w:val="both"/>
        <w:rPr>
          <w:rFonts w:ascii="Arial" w:hAnsi="Arial" w:cs="Arial"/>
          <w:sz w:val="24"/>
          <w:szCs w:val="24"/>
        </w:rPr>
      </w:pPr>
    </w:p>
    <w:p w:rsidR="002B5583" w:rsidRPr="008A3542" w:rsidRDefault="002B5583" w:rsidP="008A3542">
      <w:pPr>
        <w:spacing w:after="0" w:line="240" w:lineRule="auto"/>
        <w:jc w:val="both"/>
        <w:rPr>
          <w:rFonts w:ascii="Arial" w:hAnsi="Arial" w:cs="Arial"/>
          <w:sz w:val="24"/>
          <w:szCs w:val="24"/>
        </w:rPr>
      </w:pPr>
      <w:r w:rsidRPr="008A3542">
        <w:rPr>
          <w:rFonts w:ascii="Arial" w:hAnsi="Arial" w:cs="Arial"/>
          <w:sz w:val="24"/>
          <w:szCs w:val="24"/>
        </w:rPr>
        <w:t xml:space="preserve">Глава </w:t>
      </w:r>
      <w:r w:rsidR="00FA11B7">
        <w:rPr>
          <w:rFonts w:ascii="Arial" w:hAnsi="Arial" w:cs="Arial"/>
          <w:sz w:val="24"/>
          <w:szCs w:val="24"/>
        </w:rPr>
        <w:t>А</w:t>
      </w:r>
      <w:r w:rsidRPr="008A3542">
        <w:rPr>
          <w:rFonts w:ascii="Arial" w:hAnsi="Arial" w:cs="Arial"/>
          <w:sz w:val="24"/>
          <w:szCs w:val="24"/>
        </w:rPr>
        <w:t>дминистрации</w:t>
      </w:r>
    </w:p>
    <w:p w:rsidR="002B5583" w:rsidRPr="008A3542" w:rsidRDefault="002B5583" w:rsidP="008A3542">
      <w:pPr>
        <w:spacing w:after="0" w:line="240" w:lineRule="auto"/>
        <w:jc w:val="both"/>
        <w:rPr>
          <w:rFonts w:ascii="Arial" w:hAnsi="Arial" w:cs="Arial"/>
          <w:sz w:val="24"/>
          <w:szCs w:val="24"/>
        </w:rPr>
      </w:pPr>
      <w:r w:rsidRPr="008A3542">
        <w:rPr>
          <w:rFonts w:ascii="Arial" w:hAnsi="Arial" w:cs="Arial"/>
          <w:sz w:val="24"/>
          <w:szCs w:val="24"/>
        </w:rPr>
        <w:t xml:space="preserve">Андреевского сельсовета                                   </w:t>
      </w:r>
      <w:r w:rsidR="00FA11B7">
        <w:rPr>
          <w:rFonts w:ascii="Arial" w:hAnsi="Arial" w:cs="Arial"/>
          <w:sz w:val="24"/>
          <w:szCs w:val="24"/>
        </w:rPr>
        <w:t xml:space="preserve">                                   </w:t>
      </w:r>
      <w:r w:rsidRPr="008A3542">
        <w:rPr>
          <w:rFonts w:ascii="Arial" w:hAnsi="Arial" w:cs="Arial"/>
          <w:sz w:val="24"/>
          <w:szCs w:val="24"/>
        </w:rPr>
        <w:t>А.С. Несов</w:t>
      </w:r>
    </w:p>
    <w:p w:rsidR="002B5583" w:rsidRPr="008A3542" w:rsidRDefault="002B5583" w:rsidP="008A3542">
      <w:pPr>
        <w:spacing w:after="0" w:line="240" w:lineRule="auto"/>
        <w:jc w:val="both"/>
        <w:rPr>
          <w:rFonts w:ascii="Arial" w:hAnsi="Arial" w:cs="Arial"/>
          <w:sz w:val="24"/>
          <w:szCs w:val="24"/>
        </w:rPr>
      </w:pPr>
    </w:p>
    <w:p w:rsidR="00405339" w:rsidRPr="008A3542" w:rsidRDefault="00405339" w:rsidP="008A3542">
      <w:pPr>
        <w:spacing w:after="0" w:line="240" w:lineRule="auto"/>
        <w:jc w:val="both"/>
        <w:rPr>
          <w:rFonts w:ascii="Arial" w:hAnsi="Arial" w:cs="Arial"/>
          <w:sz w:val="24"/>
          <w:szCs w:val="24"/>
        </w:rPr>
      </w:pPr>
    </w:p>
    <w:p w:rsidR="00A6731E" w:rsidRPr="008A3542" w:rsidRDefault="00A6731E" w:rsidP="008A3542">
      <w:pPr>
        <w:jc w:val="both"/>
        <w:rPr>
          <w:rFonts w:ascii="Arial" w:hAnsi="Arial" w:cs="Arial"/>
          <w:sz w:val="24"/>
          <w:szCs w:val="24"/>
        </w:rPr>
      </w:pPr>
    </w:p>
    <w:p w:rsidR="0001164D" w:rsidRPr="008A3542" w:rsidRDefault="0001164D" w:rsidP="008A3542">
      <w:pPr>
        <w:jc w:val="both"/>
        <w:rPr>
          <w:rFonts w:ascii="Arial" w:hAnsi="Arial" w:cs="Arial"/>
          <w:sz w:val="24"/>
          <w:szCs w:val="24"/>
        </w:rPr>
      </w:pPr>
    </w:p>
    <w:p w:rsidR="0001164D" w:rsidRDefault="0001164D"/>
    <w:p w:rsidR="0001164D" w:rsidRDefault="0001164D"/>
    <w:p w:rsidR="0001164D" w:rsidRDefault="0001164D"/>
    <w:p w:rsidR="0001164D" w:rsidRDefault="0001164D"/>
    <w:p w:rsidR="0001164D" w:rsidRDefault="0001164D" w:rsidP="007716A5">
      <w:pPr>
        <w:spacing w:after="0"/>
      </w:pPr>
    </w:p>
    <w:p w:rsidR="006A0B17" w:rsidRDefault="006A0B17" w:rsidP="007716A5">
      <w:pPr>
        <w:spacing w:after="0"/>
      </w:pPr>
    </w:p>
    <w:p w:rsidR="006A0B17" w:rsidRDefault="006A0B17" w:rsidP="007716A5">
      <w:pPr>
        <w:spacing w:after="0"/>
      </w:pPr>
    </w:p>
    <w:p w:rsidR="006A0B17" w:rsidRPr="006A0B17" w:rsidRDefault="006A0B17" w:rsidP="006A0B17">
      <w:pPr>
        <w:pBdr>
          <w:bottom w:val="thinThickSmallGap" w:sz="12" w:space="1" w:color="943634"/>
        </w:pBdr>
        <w:spacing w:before="400" w:line="252" w:lineRule="auto"/>
        <w:jc w:val="center"/>
        <w:rPr>
          <w:rFonts w:ascii="Cambria" w:eastAsia="Times New Roman" w:hAnsi="Cambria" w:cs="Times New Roman"/>
          <w:b/>
          <w:caps/>
          <w:color w:val="632423"/>
          <w:spacing w:val="20"/>
          <w:sz w:val="50"/>
          <w:szCs w:val="50"/>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pBdr>
          <w:bottom w:val="thinThickSmallGap" w:sz="12" w:space="1" w:color="943634"/>
        </w:pBdr>
        <w:spacing w:before="400" w:line="252" w:lineRule="auto"/>
        <w:jc w:val="center"/>
        <w:rPr>
          <w:rFonts w:ascii="Times New Roman" w:eastAsia="Times New Roman" w:hAnsi="Times New Roman" w:cs="Times New Roman"/>
          <w:b/>
          <w:caps/>
          <w:spacing w:val="20"/>
          <w:sz w:val="56"/>
          <w:szCs w:val="50"/>
        </w:rPr>
      </w:pPr>
      <w:r w:rsidRPr="006A0B17">
        <w:rPr>
          <w:rFonts w:ascii="Times New Roman" w:eastAsia="Times New Roman" w:hAnsi="Times New Roman" w:cs="Times New Roman"/>
          <w:b/>
          <w:caps/>
          <w:spacing w:val="20"/>
          <w:sz w:val="56"/>
          <w:szCs w:val="50"/>
        </w:rPr>
        <w:t xml:space="preserve">Схема </w:t>
      </w:r>
    </w:p>
    <w:p w:rsidR="006A0B17" w:rsidRPr="006A0B17" w:rsidRDefault="006A0B17" w:rsidP="006A0B17">
      <w:pPr>
        <w:pBdr>
          <w:bottom w:val="thinThickSmallGap" w:sz="12" w:space="1" w:color="943634"/>
        </w:pBdr>
        <w:spacing w:before="400" w:line="252" w:lineRule="auto"/>
        <w:jc w:val="center"/>
        <w:rPr>
          <w:rFonts w:ascii="Times New Roman" w:eastAsia="Times New Roman" w:hAnsi="Times New Roman" w:cs="Times New Roman"/>
          <w:b/>
          <w:caps/>
          <w:spacing w:val="20"/>
          <w:sz w:val="44"/>
          <w:szCs w:val="50"/>
        </w:rPr>
      </w:pPr>
      <w:r w:rsidRPr="006A0B17">
        <w:rPr>
          <w:rFonts w:ascii="Times New Roman" w:eastAsia="Times New Roman" w:hAnsi="Times New Roman" w:cs="Times New Roman"/>
          <w:b/>
          <w:caps/>
          <w:spacing w:val="20"/>
          <w:sz w:val="44"/>
          <w:szCs w:val="50"/>
        </w:rPr>
        <w:t xml:space="preserve">водоснабжения и водоотведения муниципального образования «АНДРЕЕВСКИЙ сельсовет» Касторенского района Курской области </w:t>
      </w: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sz w:val="24"/>
          <w:szCs w:val="24"/>
        </w:rPr>
      </w:pPr>
    </w:p>
    <w:p w:rsidR="006A0B17" w:rsidRPr="006A0B17" w:rsidRDefault="006A0B17" w:rsidP="006A0B17">
      <w:pPr>
        <w:spacing w:after="0" w:line="240" w:lineRule="auto"/>
        <w:rPr>
          <w:rFonts w:ascii="Times New Roman" w:eastAsia="Times New Roman" w:hAnsi="Times New Roman" w:cs="Times New Roman"/>
          <w:b/>
          <w:sz w:val="28"/>
          <w:szCs w:val="28"/>
          <w:lang w:eastAsia="ru-RU"/>
        </w:rPr>
      </w:pPr>
      <w:r w:rsidRPr="006A0B17">
        <w:rPr>
          <w:rFonts w:ascii="Times New Roman" w:eastAsia="Times New Roman" w:hAnsi="Times New Roman" w:cs="Times New Roman"/>
          <w:sz w:val="24"/>
          <w:szCs w:val="24"/>
          <w:lang w:eastAsia="ru-RU"/>
        </w:rPr>
        <w:br w:type="page"/>
      </w:r>
    </w:p>
    <w:p w:rsidR="006A0B17" w:rsidRPr="006A0B17" w:rsidRDefault="006A0B17" w:rsidP="006A0B17">
      <w:pPr>
        <w:keepNext/>
        <w:keepLines/>
        <w:spacing w:before="480" w:after="0" w:line="360" w:lineRule="auto"/>
        <w:jc w:val="center"/>
        <w:rPr>
          <w:rFonts w:ascii="Times New Roman" w:eastAsia="Times New Roman" w:hAnsi="Times New Roman" w:cs="Times New Roman"/>
          <w:b/>
          <w:bCs/>
          <w:color w:val="365F91"/>
          <w:sz w:val="28"/>
          <w:szCs w:val="28"/>
          <w:lang w:eastAsia="ru-RU"/>
        </w:rPr>
      </w:pPr>
      <w:r w:rsidRPr="006A0B17">
        <w:rPr>
          <w:rFonts w:ascii="Times New Roman" w:eastAsia="Times New Roman" w:hAnsi="Times New Roman" w:cs="Times New Roman"/>
          <w:b/>
          <w:bCs/>
          <w:color w:val="365F91"/>
          <w:sz w:val="28"/>
          <w:szCs w:val="28"/>
          <w:lang w:eastAsia="ru-RU"/>
        </w:rPr>
        <w:lastRenderedPageBreak/>
        <w:t>Оглавление</w:t>
      </w:r>
    </w:p>
    <w:p w:rsidR="006A0B17" w:rsidRPr="006A0B17" w:rsidRDefault="006A0B17" w:rsidP="006A0B17">
      <w:pPr>
        <w:tabs>
          <w:tab w:val="right" w:leader="dot" w:pos="9923"/>
        </w:tabs>
        <w:spacing w:after="0"/>
        <w:rPr>
          <w:rFonts w:ascii="Calibri" w:eastAsia="Times New Roman" w:hAnsi="Calibri" w:cs="Times New Roman"/>
          <w:noProof/>
          <w:lang w:eastAsia="ru-RU"/>
        </w:rPr>
      </w:pPr>
      <w:r w:rsidRPr="006A0B17">
        <w:rPr>
          <w:rFonts w:ascii="Times New Roman" w:eastAsia="Times New Roman" w:hAnsi="Times New Roman" w:cs="Times New Roman"/>
          <w:sz w:val="28"/>
          <w:szCs w:val="28"/>
          <w:lang w:eastAsia="ru-RU"/>
        </w:rPr>
        <w:fldChar w:fldCharType="begin"/>
      </w:r>
      <w:r w:rsidRPr="006A0B17">
        <w:rPr>
          <w:rFonts w:ascii="Times New Roman" w:eastAsia="Times New Roman" w:hAnsi="Times New Roman" w:cs="Times New Roman"/>
          <w:sz w:val="28"/>
          <w:szCs w:val="28"/>
          <w:lang w:eastAsia="ru-RU"/>
        </w:rPr>
        <w:instrText xml:space="preserve"> TOC \o "1-3" \h \z \u </w:instrText>
      </w:r>
      <w:r w:rsidRPr="006A0B17">
        <w:rPr>
          <w:rFonts w:ascii="Times New Roman" w:eastAsia="Times New Roman" w:hAnsi="Times New Roman" w:cs="Times New Roman"/>
          <w:sz w:val="28"/>
          <w:szCs w:val="28"/>
          <w:lang w:eastAsia="ru-RU"/>
        </w:rPr>
        <w:fldChar w:fldCharType="separate"/>
      </w:r>
      <w:hyperlink w:anchor="_Toc384583146" w:history="1">
        <w:r w:rsidRPr="006A0B17">
          <w:rPr>
            <w:rFonts w:ascii="Times New Roman" w:eastAsia="Times New Roman" w:hAnsi="Times New Roman" w:cs="Times New Roman"/>
            <w:noProof/>
            <w:color w:val="0000FF"/>
            <w:sz w:val="24"/>
            <w:szCs w:val="24"/>
            <w:u w:val="single"/>
            <w:lang w:eastAsia="ru-RU"/>
          </w:rPr>
          <w:t>Введение</w:t>
        </w:r>
        <w:r w:rsidRPr="006A0B17">
          <w:rPr>
            <w:rFonts w:ascii="Times New Roman" w:eastAsia="Times New Roman" w:hAnsi="Times New Roman" w:cs="Times New Roman"/>
            <w:noProof/>
            <w:webHidden/>
            <w:sz w:val="24"/>
            <w:szCs w:val="24"/>
            <w:lang w:eastAsia="ru-RU"/>
          </w:rPr>
          <w:tab/>
        </w:r>
        <w:r w:rsidRPr="006A0B17">
          <w:rPr>
            <w:rFonts w:ascii="Times New Roman" w:eastAsia="Times New Roman" w:hAnsi="Times New Roman" w:cs="Times New Roman"/>
            <w:noProof/>
            <w:webHidden/>
            <w:sz w:val="24"/>
            <w:szCs w:val="24"/>
            <w:lang w:eastAsia="ru-RU"/>
          </w:rPr>
          <w:fldChar w:fldCharType="begin"/>
        </w:r>
        <w:r w:rsidRPr="006A0B17">
          <w:rPr>
            <w:rFonts w:ascii="Times New Roman" w:eastAsia="Times New Roman" w:hAnsi="Times New Roman" w:cs="Times New Roman"/>
            <w:noProof/>
            <w:webHidden/>
            <w:sz w:val="24"/>
            <w:szCs w:val="24"/>
            <w:lang w:eastAsia="ru-RU"/>
          </w:rPr>
          <w:instrText xml:space="preserve"> PAGEREF _Toc384583146 \h </w:instrText>
        </w:r>
        <w:r w:rsidRPr="006A0B17">
          <w:rPr>
            <w:rFonts w:ascii="Times New Roman" w:eastAsia="Times New Roman" w:hAnsi="Times New Roman" w:cs="Times New Roman"/>
            <w:noProof/>
            <w:webHidden/>
            <w:sz w:val="24"/>
            <w:szCs w:val="24"/>
            <w:lang w:eastAsia="ru-RU"/>
          </w:rPr>
        </w:r>
        <w:r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4</w:t>
        </w:r>
        <w:r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47" w:history="1">
        <w:r w:rsidR="006A0B17" w:rsidRPr="006A0B17">
          <w:rPr>
            <w:rFonts w:ascii="Times New Roman" w:eastAsia="Times New Roman" w:hAnsi="Times New Roman" w:cs="Times New Roman"/>
            <w:noProof/>
            <w:color w:val="0000FF"/>
            <w:sz w:val="24"/>
            <w:szCs w:val="24"/>
            <w:u w:val="single"/>
            <w:lang w:eastAsia="ru-RU"/>
          </w:rPr>
          <w:t>Паспорт схемы водоснабжения и водоотведения на территории муниципального образования «Андреевский сельсовет» Касторенского района Курской области</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_Toc384583147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6</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48" w:history="1">
        <w:r w:rsidR="006A0B17" w:rsidRPr="006A0B17">
          <w:rPr>
            <w:rFonts w:ascii="Times New Roman" w:eastAsia="Times New Roman" w:hAnsi="Times New Roman" w:cs="Times New Roman"/>
            <w:noProof/>
            <w:color w:val="0000FF"/>
            <w:sz w:val="24"/>
            <w:szCs w:val="24"/>
            <w:u w:val="single"/>
            <w:lang w:eastAsia="ru-RU"/>
          </w:rPr>
          <w:t>1. Общие сведения</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_Toc384583148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8</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line="240" w:lineRule="auto"/>
        <w:ind w:left="240"/>
        <w:rPr>
          <w:rFonts w:ascii="Calibri" w:eastAsia="Times New Roman" w:hAnsi="Calibri" w:cs="Times New Roman"/>
          <w:noProof/>
          <w:lang w:eastAsia="ru-RU"/>
        </w:rPr>
      </w:pPr>
      <w:hyperlink w:anchor="_Toc384583149" w:history="1">
        <w:r w:rsidR="006A0B17" w:rsidRPr="006A0B17">
          <w:rPr>
            <w:rFonts w:ascii="Times New Roman" w:eastAsia="Times New Roman" w:hAnsi="Times New Roman" w:cs="Times New Roman"/>
            <w:noProof/>
            <w:color w:val="0000FF"/>
            <w:sz w:val="24"/>
            <w:szCs w:val="24"/>
            <w:u w:val="single"/>
            <w:lang w:eastAsia="ru-RU"/>
          </w:rPr>
          <w:t>Климат</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_Toc384583149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8</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50" w:history="1">
        <w:r w:rsidR="006A0B17" w:rsidRPr="006A0B17">
          <w:rPr>
            <w:rFonts w:ascii="Times New Roman" w:eastAsia="Times New Roman" w:hAnsi="Times New Roman" w:cs="Times New Roman"/>
            <w:noProof/>
            <w:color w:val="0000FF"/>
            <w:sz w:val="24"/>
            <w:szCs w:val="24"/>
            <w:u w:val="single"/>
            <w:lang w:eastAsia="ru-RU"/>
          </w:rPr>
          <w:t>2.</w:t>
        </w:r>
        <w:r w:rsidR="006A0B17" w:rsidRPr="006A0B17">
          <w:rPr>
            <w:rFonts w:ascii="Times New Roman" w:eastAsia="Times New Roman" w:hAnsi="Times New Roman" w:cs="Times New Roman"/>
            <w:i/>
            <w:noProof/>
            <w:color w:val="0000FF"/>
            <w:sz w:val="24"/>
            <w:szCs w:val="24"/>
            <w:u w:val="single"/>
            <w:lang w:eastAsia="ru-RU"/>
          </w:rPr>
          <w:t xml:space="preserve"> </w:t>
        </w:r>
        <w:r w:rsidR="006A0B17" w:rsidRPr="006A0B17">
          <w:rPr>
            <w:rFonts w:ascii="Times New Roman" w:eastAsia="Times New Roman" w:hAnsi="Times New Roman" w:cs="Times New Roman"/>
            <w:noProof/>
            <w:color w:val="0000FF"/>
            <w:sz w:val="24"/>
            <w:szCs w:val="24"/>
            <w:u w:val="single"/>
            <w:lang w:eastAsia="ru-RU"/>
          </w:rPr>
          <w:t>Характеристика существующего состояния коммунальной инфраструктуры</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_Toc384583150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11</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line="240" w:lineRule="auto"/>
        <w:ind w:left="240"/>
        <w:rPr>
          <w:rFonts w:ascii="Calibri" w:eastAsia="Times New Roman" w:hAnsi="Calibri" w:cs="Times New Roman"/>
          <w:noProof/>
          <w:lang w:eastAsia="ru-RU"/>
        </w:rPr>
      </w:pPr>
      <w:hyperlink w:anchor="_Toc384583151" w:history="1">
        <w:r w:rsidR="006A0B17" w:rsidRPr="006A0B17">
          <w:rPr>
            <w:rFonts w:ascii="Times New Roman" w:eastAsia="Times New Roman" w:hAnsi="Times New Roman" w:cs="Times New Roman"/>
            <w:noProof/>
            <w:color w:val="0000FF"/>
            <w:sz w:val="24"/>
            <w:szCs w:val="24"/>
            <w:u w:val="single"/>
            <w:lang w:eastAsia="ru-RU"/>
          </w:rPr>
          <w:t>Общие сведения о социально-экономическом положении муниципального образования</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_Toc384583151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11</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52" w:history="1">
        <w:r w:rsidR="006A0B17" w:rsidRPr="006A0B17">
          <w:rPr>
            <w:rFonts w:ascii="Times New Roman" w:eastAsia="Times New Roman" w:hAnsi="Times New Roman" w:cs="Times New Roman"/>
            <w:noProof/>
            <w:color w:val="0000FF"/>
            <w:sz w:val="24"/>
            <w:szCs w:val="24"/>
            <w:u w:val="single"/>
            <w:lang w:eastAsia="ru-RU"/>
          </w:rPr>
          <w:t>3</w:t>
        </w:r>
        <w:r w:rsidR="006A0B17" w:rsidRPr="006A0B17">
          <w:rPr>
            <w:rFonts w:ascii="Times New Roman" w:eastAsia="Times New Roman" w:hAnsi="Times New Roman" w:cs="Times New Roman"/>
            <w:i/>
            <w:noProof/>
            <w:color w:val="0000FF"/>
            <w:sz w:val="24"/>
            <w:szCs w:val="24"/>
            <w:u w:val="single"/>
            <w:lang w:eastAsia="ru-RU"/>
          </w:rPr>
          <w:t xml:space="preserve">. </w:t>
        </w:r>
        <w:r w:rsidR="006A0B17" w:rsidRPr="006A0B17">
          <w:rPr>
            <w:rFonts w:ascii="Times New Roman" w:eastAsia="Times New Roman" w:hAnsi="Times New Roman" w:cs="Times New Roman"/>
            <w:noProof/>
            <w:color w:val="0000FF"/>
            <w:sz w:val="24"/>
            <w:szCs w:val="24"/>
            <w:u w:val="single"/>
            <w:lang w:eastAsia="ru-RU"/>
          </w:rPr>
          <w:t>Характеристика обеспечения коммунальными услугами жилищного фонда и объектов социальной сферы.</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_Toc384583152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11</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53" w:history="1">
        <w:r w:rsidR="006A0B17" w:rsidRPr="006A0B17">
          <w:rPr>
            <w:rFonts w:ascii="Times New Roman" w:eastAsia="Times New Roman" w:hAnsi="Times New Roman" w:cs="Times New Roman"/>
            <w:noProof/>
            <w:color w:val="0000FF"/>
            <w:sz w:val="24"/>
            <w:szCs w:val="24"/>
            <w:u w:val="single"/>
            <w:lang w:eastAsia="ru-RU"/>
          </w:rPr>
          <w:t>Показатели  жилищного фонда по МО «Андреевский сельсовет» Касторенского района.</w:t>
        </w:r>
        <w:r w:rsidR="006A0B17" w:rsidRPr="006A0B17">
          <w:rPr>
            <w:rFonts w:ascii="Times New Roman" w:eastAsia="Times New Roman" w:hAnsi="Times New Roman" w:cs="Times New Roman"/>
            <w:noProof/>
            <w:webHidden/>
            <w:sz w:val="24"/>
            <w:szCs w:val="24"/>
            <w:lang w:eastAsia="ru-RU"/>
          </w:rPr>
          <w:tab/>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54" w:history="1">
        <w:r w:rsidR="006A0B17" w:rsidRPr="006A0B17">
          <w:rPr>
            <w:rFonts w:ascii="Times New Roman" w:eastAsia="Times New Roman" w:hAnsi="Times New Roman" w:cs="Times New Roman"/>
            <w:noProof/>
            <w:color w:val="0000FF"/>
            <w:sz w:val="24"/>
            <w:szCs w:val="24"/>
            <w:u w:val="single"/>
            <w:lang w:eastAsia="ru-RU"/>
          </w:rPr>
          <w:t>Показатели  обеспеченности коммунальными услугами объектов бюджетной сферы,  находящиеся в собственности МО «Андреевский  сельсовет».</w:t>
        </w:r>
        <w:r w:rsidR="006A0B17" w:rsidRPr="006A0B17">
          <w:rPr>
            <w:rFonts w:ascii="Times New Roman" w:eastAsia="Times New Roman" w:hAnsi="Times New Roman" w:cs="Times New Roman"/>
            <w:noProof/>
            <w:webHidden/>
            <w:sz w:val="24"/>
            <w:szCs w:val="24"/>
            <w:lang w:eastAsia="ru-RU"/>
          </w:rPr>
          <w:tab/>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55" w:history="1">
        <w:r w:rsidR="006A0B17" w:rsidRPr="006A0B17">
          <w:rPr>
            <w:rFonts w:ascii="Times New Roman" w:eastAsia="Times New Roman" w:hAnsi="Times New Roman" w:cs="Times New Roman"/>
            <w:noProof/>
            <w:color w:val="0000FF"/>
            <w:sz w:val="24"/>
            <w:szCs w:val="24"/>
            <w:u w:val="single"/>
            <w:lang w:eastAsia="ru-RU"/>
          </w:rPr>
          <w:t>Показатели обеспеченности коммунальными услугами организаций производственной и коммерческой сферы, функционирующих на территории МО «Андреевский сельсовет».</w:t>
        </w:r>
        <w:r w:rsidR="006A0B17" w:rsidRPr="006A0B17">
          <w:rPr>
            <w:rFonts w:ascii="Times New Roman" w:eastAsia="Times New Roman" w:hAnsi="Times New Roman" w:cs="Times New Roman"/>
            <w:noProof/>
            <w:webHidden/>
            <w:sz w:val="24"/>
            <w:szCs w:val="24"/>
            <w:lang w:eastAsia="ru-RU"/>
          </w:rPr>
          <w:tab/>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56" w:history="1">
        <w:r w:rsidR="006A0B17" w:rsidRPr="006A0B17">
          <w:rPr>
            <w:rFonts w:ascii="Times New Roman" w:eastAsia="Times New Roman" w:hAnsi="Times New Roman" w:cs="Times New Roman"/>
            <w:noProof/>
            <w:color w:val="0000FF"/>
            <w:sz w:val="24"/>
            <w:szCs w:val="24"/>
            <w:u w:val="single"/>
            <w:lang w:eastAsia="ru-RU"/>
          </w:rPr>
          <w:t>Показатели  функционирующих на территории МО «Андреевский сельсовет» организаций (объектов) бюджетной сферы, находящихся в районной, областной и федеральной собственности.</w:t>
        </w:r>
        <w:r w:rsidR="006A0B17" w:rsidRPr="006A0B17">
          <w:rPr>
            <w:rFonts w:ascii="Times New Roman" w:eastAsia="Times New Roman" w:hAnsi="Times New Roman" w:cs="Times New Roman"/>
            <w:noProof/>
            <w:webHidden/>
            <w:sz w:val="24"/>
            <w:szCs w:val="24"/>
            <w:lang w:eastAsia="ru-RU"/>
          </w:rPr>
          <w:tab/>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57" w:history="1">
        <w:r w:rsidR="006A0B17" w:rsidRPr="006A0B17">
          <w:rPr>
            <w:rFonts w:ascii="Times New Roman" w:eastAsia="Times New Roman" w:hAnsi="Times New Roman" w:cs="Times New Roman"/>
            <w:noProof/>
            <w:color w:val="0000FF"/>
            <w:sz w:val="24"/>
            <w:szCs w:val="24"/>
            <w:u w:val="single"/>
            <w:lang w:eastAsia="ru-RU"/>
          </w:rPr>
          <w:t>Основные производственные показатели системы централизованного водоснабжения МО «Андреевский сельсовет».</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_Toc384583157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18</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line="240" w:lineRule="auto"/>
        <w:ind w:left="240"/>
        <w:rPr>
          <w:rFonts w:ascii="Calibri" w:eastAsia="Times New Roman" w:hAnsi="Calibri" w:cs="Times New Roman"/>
          <w:noProof/>
          <w:lang w:eastAsia="ru-RU"/>
        </w:rPr>
      </w:pPr>
      <w:hyperlink w:anchor="_Toc384583158" w:history="1">
        <w:r w:rsidR="006A0B17" w:rsidRPr="006A0B17">
          <w:rPr>
            <w:rFonts w:ascii="Times New Roman" w:eastAsia="Times New Roman" w:hAnsi="Times New Roman" w:cs="Times New Roman"/>
            <w:noProof/>
            <w:color w:val="0000FF"/>
            <w:sz w:val="24"/>
            <w:szCs w:val="24"/>
            <w:u w:val="single"/>
            <w:lang w:eastAsia="ru-RU"/>
          </w:rPr>
          <w:t>Количество</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_Toc384583158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18</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59" w:history="1">
        <w:r w:rsidR="006A0B17" w:rsidRPr="006A0B17">
          <w:rPr>
            <w:rFonts w:ascii="Times New Roman" w:eastAsia="Times New Roman" w:hAnsi="Times New Roman" w:cs="Times New Roman"/>
            <w:noProof/>
            <w:color w:val="0000FF"/>
            <w:sz w:val="24"/>
            <w:szCs w:val="24"/>
            <w:u w:val="single"/>
            <w:lang w:eastAsia="ru-RU"/>
          </w:rPr>
          <w:t>Перспективы развития схемы водоснабжения  МО «Андреевский сельсовет» на период 2015-2025годов.</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_Toc384583159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18</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60" w:history="1">
        <w:r w:rsidR="006A0B17" w:rsidRPr="006A0B17">
          <w:rPr>
            <w:rFonts w:ascii="Times New Roman" w:eastAsia="Times New Roman" w:hAnsi="Times New Roman" w:cs="Times New Roman"/>
            <w:noProof/>
            <w:color w:val="0000FF"/>
            <w:sz w:val="24"/>
            <w:szCs w:val="24"/>
            <w:u w:val="single"/>
            <w:lang w:eastAsia="ru-RU"/>
          </w:rPr>
          <w:t>Прогноз мероприятий по реконструкции объектов водоснабжения муниципального образования «Андреевский сельсовет»  на 2015-2025 годы</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_Toc384583160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19</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61" w:history="1">
        <w:r w:rsidR="006A0B17" w:rsidRPr="006A0B17">
          <w:rPr>
            <w:rFonts w:ascii="Times New Roman" w:eastAsia="Times New Roman" w:hAnsi="Times New Roman" w:cs="Times New Roman"/>
            <w:noProof/>
            <w:color w:val="0000FF"/>
            <w:sz w:val="24"/>
            <w:szCs w:val="24"/>
            <w:u w:val="single"/>
            <w:lang w:eastAsia="ru-RU"/>
          </w:rPr>
          <w:t>Прогноз потребления воды в год в населенных пунктах муниципального образования «Андреевский сельсовет» на 2015-2025 годы</w:t>
        </w:r>
        <w:r w:rsidR="006A0B17" w:rsidRPr="006A0B17">
          <w:rPr>
            <w:rFonts w:ascii="Times New Roman" w:eastAsia="Times New Roman" w:hAnsi="Times New Roman" w:cs="Times New Roman"/>
            <w:noProof/>
            <w:webHidden/>
            <w:sz w:val="24"/>
            <w:szCs w:val="24"/>
            <w:lang w:eastAsia="ru-RU"/>
          </w:rPr>
          <w:tab/>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62" w:history="1">
        <w:r w:rsidR="006A0B17" w:rsidRPr="006A0B17">
          <w:rPr>
            <w:rFonts w:ascii="Times New Roman" w:eastAsia="Times New Roman" w:hAnsi="Times New Roman" w:cs="Times New Roman"/>
            <w:noProof/>
            <w:color w:val="0000FF"/>
            <w:sz w:val="24"/>
            <w:szCs w:val="24"/>
            <w:u w:val="single"/>
            <w:lang w:eastAsia="ru-RU"/>
          </w:rPr>
          <w:t>Программы инвестиционных проектов развития систем коммунальной инфраструктуры муниципального образования «Андреевский сельсовет» 2015 – 2025 годы</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_Toc384583162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21</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line="240" w:lineRule="auto"/>
        <w:ind w:left="240"/>
        <w:rPr>
          <w:rFonts w:ascii="Calibri" w:eastAsia="Times New Roman" w:hAnsi="Calibri" w:cs="Times New Roman"/>
          <w:noProof/>
          <w:lang w:eastAsia="ru-RU"/>
        </w:rPr>
      </w:pPr>
      <w:hyperlink w:anchor="_Toc384583163" w:history="1">
        <w:r w:rsidR="006A0B17" w:rsidRPr="006A0B17">
          <w:rPr>
            <w:rFonts w:ascii="Times New Roman" w:eastAsia="Times New Roman" w:hAnsi="Times New Roman" w:cs="Times New Roman"/>
            <w:noProof/>
            <w:color w:val="0000FF"/>
            <w:sz w:val="24"/>
            <w:szCs w:val="24"/>
            <w:u w:val="single"/>
            <w:lang w:eastAsia="ru-RU"/>
          </w:rPr>
          <w:t>Описание проекта</w:t>
        </w:r>
        <w:r w:rsidR="006A0B17" w:rsidRPr="006A0B17">
          <w:rPr>
            <w:rFonts w:ascii="Times New Roman" w:eastAsia="Times New Roman" w:hAnsi="Times New Roman" w:cs="Times New Roman"/>
            <w:noProof/>
            <w:webHidden/>
            <w:sz w:val="24"/>
            <w:szCs w:val="24"/>
            <w:lang w:eastAsia="ru-RU"/>
          </w:rPr>
          <w:tab/>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64" w:history="1">
        <w:r w:rsidR="006A0B17" w:rsidRPr="006A0B17">
          <w:rPr>
            <w:rFonts w:ascii="Times New Roman" w:eastAsia="Times New Roman" w:hAnsi="Times New Roman" w:cs="Times New Roman"/>
            <w:noProof/>
            <w:color w:val="0000FF"/>
            <w:sz w:val="24"/>
            <w:szCs w:val="24"/>
            <w:u w:val="single"/>
            <w:lang w:eastAsia="ru-RU"/>
          </w:rPr>
          <w:t>4. Анализ структуры системы водоснабжения.</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_Toc384583164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22</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65" w:history="1">
        <w:r w:rsidR="006A0B17" w:rsidRPr="006A0B17">
          <w:rPr>
            <w:rFonts w:ascii="Times New Roman" w:eastAsia="Times New Roman" w:hAnsi="Times New Roman" w:cs="Times New Roman"/>
            <w:noProof/>
            <w:color w:val="0000FF"/>
            <w:sz w:val="24"/>
            <w:szCs w:val="24"/>
            <w:u w:val="single"/>
            <w:lang w:eastAsia="ru-RU"/>
          </w:rPr>
          <w:t>5. Перспективная система водоснабжения</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_Toc384583165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24</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66" w:history="1">
        <w:r w:rsidR="006A0B17" w:rsidRPr="006A0B17">
          <w:rPr>
            <w:rFonts w:ascii="Times New Roman" w:eastAsia="Times New Roman" w:hAnsi="Times New Roman" w:cs="Times New Roman"/>
            <w:noProof/>
            <w:color w:val="0000FF"/>
            <w:sz w:val="24"/>
            <w:szCs w:val="24"/>
            <w:u w:val="single"/>
            <w:lang w:eastAsia="ru-RU"/>
          </w:rPr>
          <w:t>6. Оценка капитальных вложений в новое строительство, реконструкцию и модернизацию объектов централизованных систем водоснабжения</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_Toc384583166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26</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67" w:history="1">
        <w:r w:rsidR="006A0B17" w:rsidRPr="006A0B17">
          <w:rPr>
            <w:rFonts w:ascii="Times New Roman" w:eastAsia="Times New Roman" w:hAnsi="Times New Roman" w:cs="Times New Roman"/>
            <w:noProof/>
            <w:color w:val="0000FF"/>
            <w:sz w:val="24"/>
            <w:szCs w:val="24"/>
            <w:u w:val="single"/>
            <w:lang w:eastAsia="ru-RU"/>
          </w:rPr>
          <w:t>Финансовые потребности для реализации схемы.</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_Toc384583167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27</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68" w:history="1">
        <w:r w:rsidR="006A0B17" w:rsidRPr="006A0B17">
          <w:rPr>
            <w:rFonts w:ascii="Times New Roman" w:eastAsia="Times New Roman" w:hAnsi="Times New Roman" w:cs="Times New Roman"/>
            <w:noProof/>
            <w:color w:val="0000FF"/>
            <w:sz w:val="24"/>
            <w:szCs w:val="24"/>
            <w:u w:val="single"/>
            <w:lang w:eastAsia="ru-RU"/>
          </w:rPr>
          <w:t>7. Ожидаемые результаты при реализации мероприятий программы.</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_Toc384583168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29</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69" w:history="1">
        <w:r w:rsidR="006A0B17" w:rsidRPr="006A0B17">
          <w:rPr>
            <w:rFonts w:ascii="Times New Roman" w:eastAsia="Times New Roman" w:hAnsi="Times New Roman" w:cs="Times New Roman"/>
            <w:noProof/>
            <w:color w:val="0000FF"/>
            <w:sz w:val="24"/>
            <w:szCs w:val="24"/>
            <w:u w:val="single"/>
            <w:lang w:eastAsia="ru-RU"/>
          </w:rPr>
          <w:t>Объемы и источники финансирования мероприятий муниципального образования  «Андреевский сельсовет» на 2015-2025 годы (млн.р.)</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_Toc384583169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30</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734F97" w:rsidP="006A0B17">
      <w:pPr>
        <w:tabs>
          <w:tab w:val="right" w:leader="dot" w:pos="9923"/>
        </w:tabs>
        <w:spacing w:after="0"/>
        <w:rPr>
          <w:rFonts w:ascii="Calibri" w:eastAsia="Times New Roman" w:hAnsi="Calibri" w:cs="Times New Roman"/>
          <w:noProof/>
          <w:lang w:eastAsia="ru-RU"/>
        </w:rPr>
      </w:pPr>
      <w:hyperlink w:anchor="_Toc384583170" w:history="1">
        <w:r w:rsidR="006A0B17" w:rsidRPr="006A0B17">
          <w:rPr>
            <w:rFonts w:ascii="Times New Roman" w:eastAsia="Times New Roman" w:hAnsi="Times New Roman" w:cs="Times New Roman"/>
            <w:noProof/>
            <w:color w:val="0000FF"/>
            <w:sz w:val="24"/>
            <w:szCs w:val="24"/>
            <w:u w:val="single"/>
            <w:lang w:eastAsia="ru-RU"/>
          </w:rPr>
          <w:t>План-график реализации мероприятий МО «Андреевский сельсовет» Касторенского района Курской области на 2015 – 2025 годы</w:t>
        </w:r>
        <w:r w:rsidR="006A0B17" w:rsidRPr="006A0B17">
          <w:rPr>
            <w:rFonts w:ascii="Times New Roman" w:eastAsia="Times New Roman" w:hAnsi="Times New Roman" w:cs="Times New Roman"/>
            <w:noProof/>
            <w:webHidden/>
            <w:sz w:val="24"/>
            <w:szCs w:val="24"/>
            <w:lang w:eastAsia="ru-RU"/>
          </w:rPr>
          <w:tab/>
        </w:r>
        <w:r w:rsidR="006A0B17" w:rsidRPr="006A0B17">
          <w:rPr>
            <w:rFonts w:ascii="Times New Roman" w:eastAsia="Times New Roman" w:hAnsi="Times New Roman" w:cs="Times New Roman"/>
            <w:noProof/>
            <w:webHidden/>
            <w:sz w:val="24"/>
            <w:szCs w:val="24"/>
            <w:lang w:eastAsia="ru-RU"/>
          </w:rPr>
          <w:fldChar w:fldCharType="begin"/>
        </w:r>
        <w:r w:rsidR="006A0B17" w:rsidRPr="006A0B17">
          <w:rPr>
            <w:rFonts w:ascii="Times New Roman" w:eastAsia="Times New Roman" w:hAnsi="Times New Roman" w:cs="Times New Roman"/>
            <w:noProof/>
            <w:webHidden/>
            <w:sz w:val="24"/>
            <w:szCs w:val="24"/>
            <w:lang w:eastAsia="ru-RU"/>
          </w:rPr>
          <w:instrText xml:space="preserve"> PAGEREF _Toc384583170 \h </w:instrText>
        </w:r>
        <w:r w:rsidR="006A0B17" w:rsidRPr="006A0B17">
          <w:rPr>
            <w:rFonts w:ascii="Times New Roman" w:eastAsia="Times New Roman" w:hAnsi="Times New Roman" w:cs="Times New Roman"/>
            <w:noProof/>
            <w:webHidden/>
            <w:sz w:val="24"/>
            <w:szCs w:val="24"/>
            <w:lang w:eastAsia="ru-RU"/>
          </w:rPr>
        </w:r>
        <w:r w:rsidR="006A0B17" w:rsidRPr="006A0B17">
          <w:rPr>
            <w:rFonts w:ascii="Times New Roman" w:eastAsia="Times New Roman" w:hAnsi="Times New Roman" w:cs="Times New Roman"/>
            <w:noProof/>
            <w:webHidden/>
            <w:sz w:val="24"/>
            <w:szCs w:val="24"/>
            <w:lang w:eastAsia="ru-RU"/>
          </w:rPr>
          <w:fldChar w:fldCharType="separate"/>
        </w:r>
        <w:r w:rsidR="00CF53EE">
          <w:rPr>
            <w:rFonts w:ascii="Times New Roman" w:eastAsia="Times New Roman" w:hAnsi="Times New Roman" w:cs="Times New Roman"/>
            <w:noProof/>
            <w:webHidden/>
            <w:sz w:val="24"/>
            <w:szCs w:val="24"/>
            <w:lang w:eastAsia="ru-RU"/>
          </w:rPr>
          <w:t>31</w:t>
        </w:r>
        <w:r w:rsidR="006A0B17" w:rsidRPr="006A0B17">
          <w:rPr>
            <w:rFonts w:ascii="Times New Roman" w:eastAsia="Times New Roman" w:hAnsi="Times New Roman" w:cs="Times New Roman"/>
            <w:noProof/>
            <w:webHidden/>
            <w:sz w:val="24"/>
            <w:szCs w:val="24"/>
            <w:lang w:eastAsia="ru-RU"/>
          </w:rPr>
          <w:fldChar w:fldCharType="end"/>
        </w:r>
      </w:hyperlink>
    </w:p>
    <w:p w:rsidR="006A0B17" w:rsidRPr="006A0B17" w:rsidRDefault="006A0B17" w:rsidP="006A0B17">
      <w:pPr>
        <w:spacing w:after="0" w:line="360" w:lineRule="auto"/>
        <w:rPr>
          <w:rFonts w:ascii="Times New Roman" w:eastAsia="Times New Roman" w:hAnsi="Times New Roman" w:cs="Times New Roman"/>
          <w:b/>
          <w:bCs/>
          <w:sz w:val="28"/>
          <w:szCs w:val="28"/>
          <w:lang w:eastAsia="ru-RU"/>
        </w:rPr>
      </w:pPr>
      <w:r w:rsidRPr="006A0B17">
        <w:rPr>
          <w:rFonts w:ascii="Times New Roman" w:eastAsia="Times New Roman" w:hAnsi="Times New Roman" w:cs="Times New Roman"/>
          <w:b/>
          <w:bCs/>
          <w:sz w:val="28"/>
          <w:szCs w:val="28"/>
          <w:lang w:eastAsia="ru-RU"/>
        </w:rPr>
        <w:fldChar w:fldCharType="end"/>
      </w:r>
    </w:p>
    <w:p w:rsidR="006A0B17" w:rsidRPr="006A0B17" w:rsidRDefault="006A0B17" w:rsidP="006A0B17">
      <w:pPr>
        <w:spacing w:after="0" w:line="360" w:lineRule="auto"/>
        <w:rPr>
          <w:rFonts w:ascii="Times New Roman" w:eastAsia="Times New Roman" w:hAnsi="Times New Roman" w:cs="Times New Roman"/>
          <w:b/>
          <w:bCs/>
          <w:sz w:val="28"/>
          <w:szCs w:val="28"/>
          <w:lang w:eastAsia="ru-RU"/>
        </w:rPr>
      </w:pPr>
    </w:p>
    <w:p w:rsidR="006A0B17" w:rsidRPr="006A0B17" w:rsidRDefault="006A0B17" w:rsidP="006A0B17">
      <w:pPr>
        <w:spacing w:after="0" w:line="360" w:lineRule="auto"/>
        <w:rPr>
          <w:rFonts w:ascii="Times New Roman" w:eastAsia="Times New Roman" w:hAnsi="Times New Roman" w:cs="Times New Roman"/>
          <w:b/>
          <w:bCs/>
          <w:sz w:val="28"/>
          <w:szCs w:val="28"/>
          <w:lang w:eastAsia="ru-RU"/>
        </w:rPr>
      </w:pPr>
    </w:p>
    <w:p w:rsidR="006A0B17" w:rsidRPr="006A0B17" w:rsidRDefault="006A0B17" w:rsidP="006A0B17">
      <w:pPr>
        <w:keepNext/>
        <w:spacing w:after="0" w:line="240" w:lineRule="auto"/>
        <w:outlineLvl w:val="0"/>
        <w:rPr>
          <w:rFonts w:ascii="Times New Roman" w:eastAsia="Times New Roman" w:hAnsi="Times New Roman" w:cs="Times New Roman"/>
          <w:b/>
          <w:sz w:val="28"/>
          <w:szCs w:val="28"/>
          <w:lang w:eastAsia="ru-RU"/>
        </w:rPr>
      </w:pPr>
      <w:bookmarkStart w:id="1" w:name="_Toc384583146"/>
      <w:r w:rsidRPr="006A0B17">
        <w:rPr>
          <w:rFonts w:ascii="Times New Roman" w:eastAsia="Times New Roman" w:hAnsi="Times New Roman" w:cs="Times New Roman"/>
          <w:b/>
          <w:sz w:val="28"/>
          <w:szCs w:val="28"/>
          <w:lang w:eastAsia="ru-RU"/>
        </w:rPr>
        <w:lastRenderedPageBreak/>
        <w:t>Введение</w:t>
      </w:r>
      <w:bookmarkEnd w:id="1"/>
    </w:p>
    <w:p w:rsidR="006A0B17" w:rsidRPr="006A0B17" w:rsidRDefault="006A0B17" w:rsidP="006A0B17">
      <w:pPr>
        <w:spacing w:after="0" w:line="240" w:lineRule="auto"/>
        <w:jc w:val="center"/>
        <w:rPr>
          <w:rFonts w:ascii="Times New Roman" w:eastAsia="Times New Roman" w:hAnsi="Times New Roman" w:cs="Times New Roman"/>
          <w:b/>
          <w:sz w:val="28"/>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8"/>
          <w:szCs w:val="28"/>
          <w:lang w:eastAsia="ru-RU"/>
        </w:rPr>
        <w:t xml:space="preserve">         </w:t>
      </w:r>
      <w:r w:rsidRPr="006A0B17">
        <w:rPr>
          <w:rFonts w:ascii="Times New Roman" w:eastAsia="Times New Roman" w:hAnsi="Times New Roman" w:cs="Times New Roman"/>
          <w:sz w:val="24"/>
          <w:szCs w:val="28"/>
          <w:lang w:eastAsia="ru-RU"/>
        </w:rPr>
        <w:t>Проектирование систем водоснабжения и водоотведения представляет собой комплексную проблему, от правильного решения которой во многом зависят масштабы необходимых капитальных вложение в эти системы.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Схема водоснабжения и водоотведения поселения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энергосбережения и повышения энергетической эффективности, санитарной и экологической безопасности.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Схема водоснабжения и водоотведения муниципального образования «Андреевский сельсовет» Касторенского района Курской области</w:t>
      </w:r>
      <w:r w:rsidRPr="006A0B17">
        <w:rPr>
          <w:rFonts w:ascii="Times New Roman" w:eastAsia="Times New Roman" w:hAnsi="Times New Roman" w:cs="Times New Roman"/>
          <w:b/>
          <w:sz w:val="24"/>
          <w:szCs w:val="28"/>
          <w:lang w:eastAsia="ru-RU"/>
        </w:rPr>
        <w:t xml:space="preserve"> </w:t>
      </w:r>
      <w:r w:rsidRPr="006A0B17">
        <w:rPr>
          <w:rFonts w:ascii="Times New Roman" w:eastAsia="Times New Roman" w:hAnsi="Times New Roman" w:cs="Times New Roman"/>
          <w:sz w:val="24"/>
          <w:szCs w:val="28"/>
          <w:lang w:eastAsia="ru-RU"/>
        </w:rPr>
        <w:t>на период до 2025 года.</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Постановления правительства Российской Федерации от 05.09.2013 года №782 «О схемах водоснабжения и водоотведения»;</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Федерального закона от 01.12.2011 года №416-ФЗ «О водоснабжении и водоотведении»;</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Федерального закона от 30.12.2004г. № 210-ФЗ «Об основах регулирования тарифов организаций коммунального комплекса»;</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Водного кодекса Российской Федерации;</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Генерального плана развития сельского поселения;</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Распоряжения Главы Администрации муниципального образования «Андреевский сельсовет» Касторенского района Курской области «Об утверждении графика разработки схем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-эксплуатационной  документации;</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-документов  по хозяйственной и финансовой деятельности (действующие нормы и нормативы, тарифы и их составляющие);</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w:t>
      </w:r>
      <w:r w:rsidRPr="006A0B17">
        <w:rPr>
          <w:rFonts w:ascii="Times New Roman" w:eastAsia="Times New Roman" w:hAnsi="Times New Roman" w:cs="Times New Roman"/>
          <w:b/>
          <w:sz w:val="24"/>
          <w:szCs w:val="28"/>
          <w:lang w:eastAsia="ru-RU"/>
        </w:rPr>
        <w:t>Целью разработки</w:t>
      </w:r>
      <w:r w:rsidRPr="006A0B17">
        <w:rPr>
          <w:rFonts w:ascii="Times New Roman" w:eastAsia="Times New Roman" w:hAnsi="Times New Roman" w:cs="Times New Roman"/>
          <w:sz w:val="24"/>
          <w:szCs w:val="28"/>
          <w:lang w:eastAsia="ru-RU"/>
        </w:rPr>
        <w:t xml:space="preserve"> схемы водоснабжения и водоотведения  является разработка технических решений, направленных на обеспечение наиболее экономичным образом качественного и надежного водоснабжения и водоотведения потребителей при минимальном негативном воздействии на окружающую среду и используются следующие </w:t>
      </w:r>
      <w:r w:rsidRPr="006A0B17">
        <w:rPr>
          <w:rFonts w:ascii="Times New Roman" w:eastAsia="Times New Roman" w:hAnsi="Times New Roman" w:cs="Times New Roman"/>
          <w:b/>
          <w:sz w:val="24"/>
          <w:szCs w:val="28"/>
          <w:lang w:eastAsia="ru-RU"/>
        </w:rPr>
        <w:t>основные понятия</w:t>
      </w:r>
      <w:r w:rsidRPr="006A0B17">
        <w:rPr>
          <w:rFonts w:ascii="Times New Roman" w:eastAsia="Times New Roman" w:hAnsi="Times New Roman" w:cs="Times New Roman"/>
          <w:sz w:val="24"/>
          <w:szCs w:val="28"/>
          <w:lang w:eastAsia="ru-RU"/>
        </w:rPr>
        <w:t>:</w:t>
      </w: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lastRenderedPageBreak/>
        <w:t xml:space="preserve">         </w:t>
      </w:r>
      <w:r w:rsidRPr="006A0B17">
        <w:rPr>
          <w:rFonts w:ascii="Times New Roman" w:eastAsia="Times New Roman" w:hAnsi="Times New Roman" w:cs="Times New Roman"/>
          <w:b/>
          <w:color w:val="000000"/>
          <w:sz w:val="24"/>
          <w:szCs w:val="28"/>
          <w:lang w:eastAsia="ru-RU"/>
        </w:rPr>
        <w:t>Водоотведение</w:t>
      </w:r>
      <w:r w:rsidRPr="006A0B17">
        <w:rPr>
          <w:rFonts w:ascii="Times New Roman" w:eastAsia="Times New Roman" w:hAnsi="Times New Roman" w:cs="Times New Roman"/>
          <w:color w:val="000000"/>
          <w:sz w:val="24"/>
          <w:szCs w:val="28"/>
          <w:lang w:eastAsia="ru-RU"/>
        </w:rPr>
        <w:t xml:space="preserve"> – прием, транспортировка и очистка сточных вод с использованием централизованной системы водоотведения;</w:t>
      </w: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b/>
          <w:color w:val="000000"/>
          <w:sz w:val="24"/>
          <w:szCs w:val="28"/>
          <w:lang w:eastAsia="ru-RU"/>
        </w:rPr>
        <w:t>Водоподготовка</w:t>
      </w:r>
      <w:r w:rsidRPr="006A0B17">
        <w:rPr>
          <w:rFonts w:ascii="Times New Roman" w:eastAsia="Times New Roman" w:hAnsi="Times New Roman" w:cs="Times New Roman"/>
          <w:color w:val="000000"/>
          <w:sz w:val="24"/>
          <w:szCs w:val="28"/>
          <w:lang w:eastAsia="ru-RU"/>
        </w:rPr>
        <w:t xml:space="preserve"> – обработка воды, обеспечивающая ее использование в качестве питьевой или технической воды;</w:t>
      </w: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b/>
          <w:color w:val="000000"/>
          <w:sz w:val="24"/>
          <w:szCs w:val="28"/>
          <w:lang w:eastAsia="ru-RU"/>
        </w:rPr>
        <w:t>Водоснабжение</w:t>
      </w:r>
      <w:r w:rsidRPr="006A0B17">
        <w:rPr>
          <w:rFonts w:ascii="Times New Roman" w:eastAsia="Times New Roman" w:hAnsi="Times New Roman" w:cs="Times New Roman"/>
          <w:color w:val="000000"/>
          <w:sz w:val="24"/>
          <w:szCs w:val="28"/>
          <w:lang w:eastAsia="ru-RU"/>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b/>
          <w:color w:val="000000"/>
          <w:sz w:val="24"/>
          <w:szCs w:val="28"/>
          <w:lang w:eastAsia="ru-RU"/>
        </w:rPr>
        <w:t>Водопроводная сеть</w:t>
      </w:r>
      <w:r w:rsidRPr="006A0B17">
        <w:rPr>
          <w:rFonts w:ascii="Times New Roman" w:eastAsia="Times New Roman" w:hAnsi="Times New Roman" w:cs="Times New Roman"/>
          <w:color w:val="000000"/>
          <w:sz w:val="24"/>
          <w:szCs w:val="28"/>
          <w:lang w:eastAsia="ru-RU"/>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6A0B17" w:rsidRPr="006A0B17" w:rsidRDefault="006A0B17" w:rsidP="006A0B17">
      <w:pPr>
        <w:spacing w:after="0" w:line="360" w:lineRule="auto"/>
        <w:jc w:val="both"/>
        <w:rPr>
          <w:rFonts w:ascii="Times New Roman" w:eastAsia="Times New Roman" w:hAnsi="Times New Roman" w:cs="Times New Roman"/>
          <w:color w:val="000000"/>
          <w:sz w:val="28"/>
          <w:szCs w:val="28"/>
          <w:lang w:eastAsia="ru-RU"/>
        </w:rPr>
      </w:pPr>
      <w:r w:rsidRPr="006A0B17">
        <w:rPr>
          <w:rFonts w:ascii="Times New Roman" w:eastAsia="Times New Roman" w:hAnsi="Times New Roman" w:cs="Times New Roman"/>
          <w:color w:val="000000"/>
          <w:sz w:val="28"/>
          <w:szCs w:val="28"/>
          <w:lang w:eastAsia="ru-RU"/>
        </w:rPr>
        <w:t xml:space="preserve">        </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u w:val="single"/>
          <w:lang w:eastAsia="ru-RU"/>
        </w:rPr>
      </w:pPr>
      <w:r w:rsidRPr="006A0B17">
        <w:rPr>
          <w:rFonts w:ascii="Times New Roman" w:eastAsia="Times New Roman" w:hAnsi="Times New Roman" w:cs="Times New Roman"/>
          <w:color w:val="000000"/>
          <w:sz w:val="24"/>
          <w:szCs w:val="28"/>
          <w:u w:val="single"/>
          <w:lang w:eastAsia="ru-RU"/>
        </w:rPr>
        <w:t>Мероприятия охватывают следующие объекты системы коммунальной инфраструктуры:</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color w:val="000000"/>
          <w:sz w:val="24"/>
          <w:szCs w:val="28"/>
          <w:u w:val="single"/>
          <w:lang w:eastAsia="ru-RU"/>
        </w:rPr>
        <w:t xml:space="preserve">в системе водоснабжения </w:t>
      </w:r>
      <w:r w:rsidRPr="006A0B17">
        <w:rPr>
          <w:rFonts w:ascii="Times New Roman" w:eastAsia="Times New Roman" w:hAnsi="Times New Roman" w:cs="Times New Roman"/>
          <w:color w:val="000000"/>
          <w:sz w:val="24"/>
          <w:szCs w:val="28"/>
          <w:lang w:eastAsia="ru-RU"/>
        </w:rPr>
        <w:t>– водозаборы (подземные), станции водоподготовки, насосные станции, магистральные сети водопровода;</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color w:val="000000"/>
          <w:sz w:val="24"/>
          <w:szCs w:val="28"/>
          <w:u w:val="single"/>
          <w:lang w:eastAsia="ru-RU"/>
        </w:rPr>
        <w:t>в системе водоотведения</w:t>
      </w:r>
      <w:r w:rsidRPr="006A0B17">
        <w:rPr>
          <w:rFonts w:ascii="Times New Roman" w:eastAsia="Times New Roman" w:hAnsi="Times New Roman" w:cs="Times New Roman"/>
          <w:color w:val="000000"/>
          <w:sz w:val="24"/>
          <w:szCs w:val="28"/>
          <w:lang w:eastAsia="ru-RU"/>
        </w:rPr>
        <w:t xml:space="preserve"> – магистральные сети водоотведения, канализационные сети, канализационные очистные сооружения.</w:t>
      </w:r>
    </w:p>
    <w:p w:rsidR="006A0B17" w:rsidRPr="006A0B17" w:rsidRDefault="006A0B17" w:rsidP="006A0B17">
      <w:pPr>
        <w:spacing w:before="100" w:beforeAutospacing="1" w:after="100" w:afterAutospacing="1" w:line="360" w:lineRule="auto"/>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color w:val="000000"/>
          <w:sz w:val="24"/>
          <w:szCs w:val="28"/>
          <w:lang w:eastAsia="ru-RU"/>
        </w:rPr>
        <w:t xml:space="preserve">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6A0B17" w:rsidRPr="006A0B17" w:rsidRDefault="006A0B17" w:rsidP="006A0B17">
      <w:pPr>
        <w:spacing w:after="0" w:line="360" w:lineRule="auto"/>
        <w:jc w:val="both"/>
        <w:rPr>
          <w:rFonts w:ascii="Times New Roman" w:eastAsia="Times New Roman" w:hAnsi="Times New Roman" w:cs="Times New Roman"/>
          <w:color w:val="000000"/>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u w:val="single"/>
          <w:lang w:eastAsia="ru-RU"/>
        </w:rPr>
      </w:pPr>
      <w:r w:rsidRPr="006A0B17">
        <w:rPr>
          <w:rFonts w:ascii="Times New Roman" w:eastAsia="Times New Roman" w:hAnsi="Times New Roman" w:cs="Times New Roman"/>
          <w:sz w:val="24"/>
          <w:szCs w:val="28"/>
          <w:u w:val="single"/>
          <w:lang w:eastAsia="ru-RU"/>
        </w:rPr>
        <w:t>Основные   цели и задачи   схемы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8"/>
          <w:u w:val="single"/>
          <w:lang w:eastAsia="ru-RU"/>
        </w:rPr>
      </w:pPr>
    </w:p>
    <w:p w:rsidR="006A0B17" w:rsidRPr="006A0B17" w:rsidRDefault="006A0B17" w:rsidP="006A0B17">
      <w:pPr>
        <w:numPr>
          <w:ilvl w:val="0"/>
          <w:numId w:val="6"/>
        </w:numPr>
        <w:autoSpaceDN w:val="0"/>
        <w:spacing w:after="0" w:line="360" w:lineRule="auto"/>
        <w:ind w:left="357" w:hanging="357"/>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6A0B17" w:rsidRPr="006A0B17" w:rsidRDefault="006A0B17" w:rsidP="006A0B17">
      <w:pPr>
        <w:numPr>
          <w:ilvl w:val="0"/>
          <w:numId w:val="6"/>
        </w:numPr>
        <w:autoSpaceDN w:val="0"/>
        <w:spacing w:after="0" w:line="360" w:lineRule="auto"/>
        <w:ind w:left="357" w:hanging="357"/>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6A0B17" w:rsidRPr="006A0B17" w:rsidRDefault="006A0B17" w:rsidP="006A0B17">
      <w:pPr>
        <w:numPr>
          <w:ilvl w:val="0"/>
          <w:numId w:val="6"/>
        </w:numPr>
        <w:autoSpaceDN w:val="0"/>
        <w:spacing w:before="100" w:beforeAutospacing="1" w:after="100" w:afterAutospacing="1" w:line="360" w:lineRule="auto"/>
        <w:ind w:left="360"/>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повышение надежности работы систем водоснабжения и водоотведения в соответствии</w:t>
      </w:r>
      <w:r w:rsidRPr="006A0B17">
        <w:rPr>
          <w:rFonts w:ascii="Times New Roman" w:eastAsia="Times New Roman" w:hAnsi="Times New Roman" w:cs="Times New Roman"/>
          <w:sz w:val="24"/>
          <w:szCs w:val="28"/>
          <w:lang w:eastAsia="ru-RU"/>
        </w:rPr>
        <w:br/>
        <w:t>с нормативными требованиями;</w:t>
      </w:r>
    </w:p>
    <w:p w:rsidR="006A0B17" w:rsidRPr="006A0B17" w:rsidRDefault="006A0B17" w:rsidP="006A0B17">
      <w:pPr>
        <w:numPr>
          <w:ilvl w:val="0"/>
          <w:numId w:val="6"/>
        </w:numPr>
        <w:autoSpaceDN w:val="0"/>
        <w:spacing w:before="100" w:beforeAutospacing="1" w:after="100" w:afterAutospacing="1" w:line="360" w:lineRule="auto"/>
        <w:ind w:left="360"/>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минимизация затрат на водоснабжение и водоотведение в расчете на каждого потребителя в долгосрочной перспективе;</w:t>
      </w:r>
    </w:p>
    <w:p w:rsidR="006A0B17" w:rsidRPr="006A0B17" w:rsidRDefault="006A0B17" w:rsidP="006A0B17">
      <w:pPr>
        <w:numPr>
          <w:ilvl w:val="0"/>
          <w:numId w:val="6"/>
        </w:numPr>
        <w:autoSpaceDN w:val="0"/>
        <w:spacing w:before="100" w:beforeAutospacing="1" w:after="100" w:afterAutospacing="1" w:line="360" w:lineRule="auto"/>
        <w:ind w:left="360"/>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обеспечение жителей населенных пунктов водоснабжением и водоотведением;</w:t>
      </w:r>
    </w:p>
    <w:p w:rsidR="006A0B17" w:rsidRPr="006A0B17" w:rsidRDefault="006A0B17" w:rsidP="006A0B17">
      <w:pPr>
        <w:numPr>
          <w:ilvl w:val="0"/>
          <w:numId w:val="6"/>
        </w:numPr>
        <w:autoSpaceDN w:val="0"/>
        <w:spacing w:before="100" w:beforeAutospacing="1" w:after="100" w:afterAutospacing="1" w:line="360" w:lineRule="auto"/>
        <w:ind w:left="360"/>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строительство новых объектов производственного и другого назначения, используемых в сфере водоснабжения и водоотведения;</w:t>
      </w:r>
    </w:p>
    <w:p w:rsidR="006A0B17" w:rsidRPr="006A0B17" w:rsidRDefault="006A0B17" w:rsidP="006A0B17">
      <w:pPr>
        <w:numPr>
          <w:ilvl w:val="0"/>
          <w:numId w:val="6"/>
        </w:numPr>
        <w:autoSpaceDN w:val="0"/>
        <w:spacing w:before="100" w:beforeAutospacing="1" w:after="100" w:afterAutospacing="1" w:line="360" w:lineRule="auto"/>
        <w:ind w:left="360"/>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6A0B17" w:rsidRPr="006A0B17" w:rsidRDefault="006A0B17" w:rsidP="006A0B17">
      <w:pPr>
        <w:spacing w:after="0"/>
        <w:jc w:val="both"/>
        <w:rPr>
          <w:rFonts w:ascii="Times New Roman" w:eastAsia="Times New Roman" w:hAnsi="Times New Roman" w:cs="Times New Roman"/>
          <w:color w:val="000000"/>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8"/>
          <w:szCs w:val="24"/>
          <w:lang w:eastAsia="ru-RU"/>
        </w:rPr>
      </w:pPr>
      <w:bookmarkStart w:id="2" w:name="_Toc384583147"/>
      <w:r w:rsidRPr="006A0B17">
        <w:rPr>
          <w:rFonts w:ascii="Times New Roman" w:eastAsia="Times New Roman" w:hAnsi="Times New Roman" w:cs="Times New Roman"/>
          <w:b/>
          <w:sz w:val="28"/>
          <w:szCs w:val="24"/>
          <w:lang w:eastAsia="ru-RU"/>
        </w:rPr>
        <w:t>Паспорт схемы водоснабжения и водоотведения на территории муниципального образования «Андреевский сельсовет» Касторенского района Курской области</w:t>
      </w:r>
      <w:bookmarkEnd w:id="2"/>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w:t>
      </w: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lastRenderedPageBreak/>
        <w:t xml:space="preserve">  Схема водоснабжения и водоотведения муниципального образования «Андреевский сельсовет» Касторенского района Курской области на период до 2025 года.</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Инициатор проекта</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Глава администрации муниципального образования «Андреевского сельсовет» Касторенского района Курской области.</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w:t>
      </w: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Нормативно-правовая база для разработки схемы </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Федеральный закон от 7 декабря 2011 года № 416-ФЗ «О водоснабжении и водоотведении»;</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Федеральный закон от 30 декабря 2004 года № 210-ФЗ «Об основах регулирования тарифов организаций коммунального комплекса»;</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Водный кодекс Российской Федерации от 03.06.2006 № 74 – ФЗ;</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СП 31.13330.2012 «Водоснабжение. Наружные сети и сооружения».</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Актуализированная редакция СНИП 2.04.02-84* Приказ Министерства регионального развития Российской Федерации от 29 декабря 2011 года № 635/14;</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СП 32.13330.2012 «Канализация. Наружные сети и сооружения»;</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СНиП 2.04.01-85* «Внутренний водопровод и канализация зданий» (Официальное издание), М.: ГУП ЦПП, 2003. Дата редакции: 01.01.2003;</w:t>
      </w:r>
    </w:p>
    <w:p w:rsidR="006A0B17" w:rsidRPr="006A0B17" w:rsidRDefault="006A0B17" w:rsidP="006A0B17">
      <w:pPr>
        <w:numPr>
          <w:ilvl w:val="0"/>
          <w:numId w:val="11"/>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Приказ Министерства регионального развития Российской Федерации от 6 мая 2011 года № 204 «О разработке </w:t>
      </w:r>
      <w:proofErr w:type="gramStart"/>
      <w:r w:rsidRPr="006A0B17">
        <w:rPr>
          <w:rFonts w:ascii="Times New Roman" w:eastAsia="Times New Roman" w:hAnsi="Times New Roman" w:cs="Times New Roman"/>
          <w:sz w:val="24"/>
          <w:szCs w:val="24"/>
          <w:lang w:eastAsia="ru-RU"/>
        </w:rPr>
        <w:t>программ комплексного развития систем коммунальной инфраструктуры муниципальных образований</w:t>
      </w:r>
      <w:proofErr w:type="gramEnd"/>
      <w:r w:rsidRPr="006A0B17">
        <w:rPr>
          <w:rFonts w:ascii="Times New Roman" w:eastAsia="Times New Roman" w:hAnsi="Times New Roman" w:cs="Times New Roman"/>
          <w:sz w:val="24"/>
          <w:szCs w:val="24"/>
          <w:lang w:eastAsia="ru-RU"/>
        </w:rPr>
        <w:t>».</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w:t>
      </w: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Способ достижения цели:</w:t>
      </w:r>
    </w:p>
    <w:p w:rsidR="006A0B17" w:rsidRPr="006A0B17" w:rsidRDefault="006A0B17" w:rsidP="006A0B17">
      <w:pPr>
        <w:numPr>
          <w:ilvl w:val="0"/>
          <w:numId w:val="10"/>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реконструкция существующих водозаборных узлов;</w:t>
      </w:r>
    </w:p>
    <w:p w:rsidR="006A0B17" w:rsidRPr="006A0B17" w:rsidRDefault="006A0B17" w:rsidP="006A0B17">
      <w:pPr>
        <w:numPr>
          <w:ilvl w:val="0"/>
          <w:numId w:val="10"/>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строительство централизованной сети магистральных водоводов, обеспечивающих возможность качественного снабжения водой населения и юридических лиц муниципального образования «Андреевский сельсовет» Касторенского района Курской области;  </w:t>
      </w:r>
    </w:p>
    <w:p w:rsidR="006A0B17" w:rsidRPr="006A0B17" w:rsidRDefault="006A0B17" w:rsidP="006A0B17">
      <w:pPr>
        <w:numPr>
          <w:ilvl w:val="0"/>
          <w:numId w:val="10"/>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реконструкция существующих сетей;</w:t>
      </w:r>
    </w:p>
    <w:p w:rsidR="006A0B17" w:rsidRPr="006A0B17" w:rsidRDefault="006A0B17" w:rsidP="006A0B17">
      <w:pPr>
        <w:numPr>
          <w:ilvl w:val="0"/>
          <w:numId w:val="10"/>
        </w:numPr>
        <w:spacing w:after="0" w:line="360" w:lineRule="auto"/>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модернизация объектов инженерной инфраструктуры путем внедрения </w:t>
      </w:r>
      <w:proofErr w:type="spellStart"/>
      <w:r w:rsidRPr="006A0B17">
        <w:rPr>
          <w:rFonts w:ascii="Times New Roman" w:eastAsia="Times New Roman" w:hAnsi="Times New Roman" w:cs="Times New Roman"/>
          <w:sz w:val="24"/>
          <w:szCs w:val="24"/>
          <w:lang w:eastAsia="ru-RU"/>
        </w:rPr>
        <w:t>ресурсо</w:t>
      </w:r>
      <w:proofErr w:type="spellEnd"/>
      <w:r w:rsidRPr="006A0B17">
        <w:rPr>
          <w:rFonts w:ascii="Times New Roman" w:eastAsia="Times New Roman" w:hAnsi="Times New Roman" w:cs="Times New Roman"/>
          <w:sz w:val="24"/>
          <w:szCs w:val="24"/>
          <w:lang w:eastAsia="ru-RU"/>
        </w:rPr>
        <w:t>- и энергосберегающих технологий;</w:t>
      </w:r>
    </w:p>
    <w:p w:rsidR="006A0B17" w:rsidRPr="006A0B17" w:rsidRDefault="006A0B17" w:rsidP="006A0B17">
      <w:pPr>
        <w:numPr>
          <w:ilvl w:val="0"/>
          <w:numId w:val="10"/>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lastRenderedPageBreak/>
        <w:t>установка приборов учета;</w:t>
      </w:r>
    </w:p>
    <w:p w:rsidR="006A0B17" w:rsidRPr="006A0B17" w:rsidRDefault="006A0B17" w:rsidP="006A0B17">
      <w:pPr>
        <w:numPr>
          <w:ilvl w:val="0"/>
          <w:numId w:val="10"/>
        </w:num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Ожидаемые результаты от реализации мероприятий схемы</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1. Создание современной коммунальной инфраструктуры </w:t>
      </w:r>
      <w:proofErr w:type="gramStart"/>
      <w:r w:rsidRPr="006A0B17">
        <w:rPr>
          <w:rFonts w:ascii="Times New Roman" w:eastAsia="Times New Roman" w:hAnsi="Times New Roman" w:cs="Times New Roman"/>
          <w:sz w:val="24"/>
          <w:szCs w:val="24"/>
          <w:lang w:eastAsia="ru-RU"/>
        </w:rPr>
        <w:t>сельских</w:t>
      </w:r>
      <w:proofErr w:type="gramEnd"/>
      <w:r w:rsidRPr="006A0B17">
        <w:rPr>
          <w:rFonts w:ascii="Times New Roman" w:eastAsia="Times New Roman" w:hAnsi="Times New Roman" w:cs="Times New Roman"/>
          <w:sz w:val="24"/>
          <w:szCs w:val="24"/>
          <w:lang w:eastAsia="ru-RU"/>
        </w:rPr>
        <w:t xml:space="preserve"> населенных</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пунктов.</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 Повышение качества предоставления коммунальных услуг.</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 Снижение уровня износа объектов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4. Улучшение экологической ситуации на территории поселения   </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 Создание благоприятных условий для привлечения средств внебюджетных</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proofErr w:type="gramStart"/>
      <w:r w:rsidRPr="006A0B17">
        <w:rPr>
          <w:rFonts w:ascii="Times New Roman" w:eastAsia="Times New Roman" w:hAnsi="Times New Roman" w:cs="Times New Roman"/>
          <w:sz w:val="24"/>
          <w:szCs w:val="24"/>
          <w:lang w:eastAsia="ru-RU"/>
        </w:rPr>
        <w:t>источников (в том числе средств частных инвесторов, кредитных средств и личных,</w:t>
      </w:r>
      <w:proofErr w:type="gramEnd"/>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сре</w:t>
      </w:r>
      <w:proofErr w:type="gramStart"/>
      <w:r w:rsidRPr="006A0B17">
        <w:rPr>
          <w:rFonts w:ascii="Times New Roman" w:eastAsia="Times New Roman" w:hAnsi="Times New Roman" w:cs="Times New Roman"/>
          <w:sz w:val="24"/>
          <w:szCs w:val="24"/>
          <w:lang w:eastAsia="ru-RU"/>
        </w:rPr>
        <w:t>дств гр</w:t>
      </w:r>
      <w:proofErr w:type="gramEnd"/>
      <w:r w:rsidRPr="006A0B17">
        <w:rPr>
          <w:rFonts w:ascii="Times New Roman" w:eastAsia="Times New Roman" w:hAnsi="Times New Roman" w:cs="Times New Roman"/>
          <w:sz w:val="24"/>
          <w:szCs w:val="24"/>
          <w:lang w:eastAsia="ru-RU"/>
        </w:rPr>
        <w:t>аждан) с целью финансирования проектов модернизации и строительства</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объектов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 Обеспечение сетями водоснабжения и водоотведения земельных участков,</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определенных для вновь строящегося жилищного фонда и объектов производственного, рекреационного и социально-культурного назначения.</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 Увеличение мощности систем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p>
    <w:p w:rsidR="006A0B17" w:rsidRPr="006A0B17" w:rsidRDefault="006A0B17" w:rsidP="006A0B17">
      <w:pPr>
        <w:spacing w:after="0" w:line="360" w:lineRule="auto"/>
        <w:jc w:val="both"/>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Контроль исполнения инвестиционной программы</w:t>
      </w:r>
    </w:p>
    <w:p w:rsidR="006A0B17" w:rsidRPr="006A0B17" w:rsidRDefault="006A0B17" w:rsidP="006A0B17">
      <w:pPr>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Оперативный контроль осуществляет Глава администрации муниципального образования «Андреевский сельсовет» Касторенского района Курской области.</w:t>
      </w:r>
    </w:p>
    <w:p w:rsidR="006A0B17" w:rsidRPr="006A0B17" w:rsidRDefault="006A0B17" w:rsidP="006A0B17">
      <w:pPr>
        <w:spacing w:after="0"/>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b/>
          <w:sz w:val="24"/>
          <w:szCs w:val="24"/>
          <w:lang w:eastAsia="ru-RU"/>
        </w:rPr>
      </w:pPr>
    </w:p>
    <w:p w:rsidR="006A0B17" w:rsidRPr="006A0B17" w:rsidRDefault="006A0B17" w:rsidP="006A0B17">
      <w:pPr>
        <w:keepNext/>
        <w:spacing w:after="0" w:line="240" w:lineRule="auto"/>
        <w:outlineLvl w:val="0"/>
        <w:rPr>
          <w:rFonts w:ascii="Times New Roman" w:eastAsia="Times New Roman" w:hAnsi="Times New Roman" w:cs="Times New Roman"/>
          <w:b/>
          <w:sz w:val="28"/>
          <w:szCs w:val="28"/>
          <w:lang w:eastAsia="ru-RU"/>
        </w:rPr>
      </w:pPr>
      <w:bookmarkStart w:id="3" w:name="_Toc384583148"/>
      <w:r w:rsidRPr="006A0B17">
        <w:rPr>
          <w:rFonts w:ascii="Times New Roman" w:eastAsia="Times New Roman" w:hAnsi="Times New Roman" w:cs="Times New Roman"/>
          <w:b/>
          <w:sz w:val="28"/>
          <w:szCs w:val="28"/>
          <w:lang w:eastAsia="ru-RU"/>
        </w:rPr>
        <w:t>1. Общие сведения</w:t>
      </w:r>
      <w:bookmarkEnd w:id="3"/>
      <w:r w:rsidRPr="006A0B17">
        <w:rPr>
          <w:rFonts w:ascii="Times New Roman" w:eastAsia="Times New Roman" w:hAnsi="Times New Roman" w:cs="Times New Roman"/>
          <w:b/>
          <w:sz w:val="28"/>
          <w:szCs w:val="28"/>
          <w:lang w:eastAsia="ru-RU"/>
        </w:rPr>
        <w:t xml:space="preserve"> </w:t>
      </w: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keepNext/>
        <w:spacing w:after="120" w:line="360" w:lineRule="auto"/>
        <w:jc w:val="both"/>
        <w:outlineLvl w:val="1"/>
        <w:rPr>
          <w:rFonts w:ascii="Times New Roman" w:eastAsia="Times New Roman" w:hAnsi="Times New Roman" w:cs="Arial"/>
          <w:b/>
          <w:bCs/>
          <w:i/>
          <w:iCs/>
          <w:sz w:val="28"/>
          <w:szCs w:val="28"/>
          <w:lang w:eastAsia="ru-RU"/>
        </w:rPr>
      </w:pPr>
      <w:bookmarkStart w:id="4" w:name="_Toc382336821"/>
      <w:bookmarkStart w:id="5" w:name="_Toc384583149"/>
      <w:r w:rsidRPr="006A0B17">
        <w:rPr>
          <w:rFonts w:ascii="Times New Roman" w:eastAsia="Times New Roman" w:hAnsi="Times New Roman" w:cs="Arial"/>
          <w:b/>
          <w:bCs/>
          <w:i/>
          <w:iCs/>
          <w:sz w:val="28"/>
          <w:szCs w:val="28"/>
          <w:lang w:eastAsia="ru-RU"/>
        </w:rPr>
        <w:t>Климат</w:t>
      </w:r>
      <w:bookmarkEnd w:id="4"/>
      <w:bookmarkEnd w:id="5"/>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color w:val="000000"/>
          <w:sz w:val="24"/>
          <w:szCs w:val="28"/>
          <w:lang w:eastAsia="ru-RU"/>
        </w:rPr>
        <w:t>Климат - у</w:t>
      </w:r>
      <w:r w:rsidRPr="006A0B17">
        <w:rPr>
          <w:rFonts w:ascii="Times New Roman" w:eastAsia="Times New Roman" w:hAnsi="Times New Roman" w:cs="Times New Roman"/>
          <w:sz w:val="24"/>
          <w:szCs w:val="28"/>
          <w:lang w:eastAsia="ru-RU"/>
        </w:rPr>
        <w:t xml:space="preserve">меренно континентальный, с умеренно холодной зимой и теплым летом. </w:t>
      </w:r>
      <w:proofErr w:type="spellStart"/>
      <w:r w:rsidRPr="006A0B17">
        <w:rPr>
          <w:rFonts w:ascii="Times New Roman" w:eastAsia="Times New Roman" w:hAnsi="Times New Roman" w:cs="Times New Roman"/>
          <w:sz w:val="24"/>
          <w:szCs w:val="28"/>
          <w:lang w:eastAsia="ru-RU"/>
        </w:rPr>
        <w:t>Континентальность</w:t>
      </w:r>
      <w:proofErr w:type="spellEnd"/>
      <w:r w:rsidRPr="006A0B17">
        <w:rPr>
          <w:rFonts w:ascii="Times New Roman" w:eastAsia="Times New Roman" w:hAnsi="Times New Roman" w:cs="Times New Roman"/>
          <w:sz w:val="24"/>
          <w:szCs w:val="28"/>
          <w:lang w:eastAsia="ru-RU"/>
        </w:rPr>
        <w:t xml:space="preserve"> усиливается с запада на восток.</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Территория области за год получает солнечной энергии 89 ккал на 1 см² поверхности, а с учётом отражения — 36 ккал/см². Продолжительность солнечного сияния в год составляет около 1780 часов (45 % летом, и около 55 % зимой). Для области характерна пасмурная погода, общее число пасмурных дней в год составляет около 60 %, облачных и ясных — по 20 %. Развитию большой облачности способствует относительно высокая влажность воздуха и частые циклоны.</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Среднегодовая температура воздуха по области колеблется от +4,6</w:t>
      </w:r>
      <w:proofErr w:type="gramStart"/>
      <w:r w:rsidRPr="006A0B17">
        <w:rPr>
          <w:rFonts w:ascii="Times New Roman" w:eastAsia="Times New Roman" w:hAnsi="Times New Roman" w:cs="Times New Roman"/>
          <w:sz w:val="24"/>
          <w:szCs w:val="28"/>
          <w:lang w:eastAsia="ru-RU"/>
        </w:rPr>
        <w:t>°С</w:t>
      </w:r>
      <w:proofErr w:type="gramEnd"/>
      <w:r w:rsidRPr="006A0B17">
        <w:rPr>
          <w:rFonts w:ascii="Times New Roman" w:eastAsia="Times New Roman" w:hAnsi="Times New Roman" w:cs="Times New Roman"/>
          <w:sz w:val="24"/>
          <w:szCs w:val="28"/>
          <w:lang w:eastAsia="ru-RU"/>
        </w:rPr>
        <w:t xml:space="preserve"> (на севере) до +6,1°С (на юго-западе). Период со среднесуточной температурой воздуха выше 0</w:t>
      </w:r>
      <w:proofErr w:type="gramStart"/>
      <w:r w:rsidRPr="006A0B17">
        <w:rPr>
          <w:rFonts w:ascii="Times New Roman" w:eastAsia="Times New Roman" w:hAnsi="Times New Roman" w:cs="Times New Roman"/>
          <w:sz w:val="24"/>
          <w:szCs w:val="28"/>
          <w:lang w:eastAsia="ru-RU"/>
        </w:rPr>
        <w:t>°С</w:t>
      </w:r>
      <w:proofErr w:type="gramEnd"/>
      <w:r w:rsidRPr="006A0B17">
        <w:rPr>
          <w:rFonts w:ascii="Times New Roman" w:eastAsia="Times New Roman" w:hAnsi="Times New Roman" w:cs="Times New Roman"/>
          <w:sz w:val="24"/>
          <w:szCs w:val="28"/>
          <w:lang w:eastAsia="ru-RU"/>
        </w:rPr>
        <w:t xml:space="preserve"> продолжается 220—235 дней, с температурой выше + 5°С — 180—195 дней, выше + 10°С — 140—150 дней, выше +15°С — 90—110 дней. Длительность безморозного периода — 140—160 дней. Летом среднесуточная температура воздуха, как правило, держится в пределах + 15—20</w:t>
      </w:r>
      <w:proofErr w:type="gramStart"/>
      <w:r w:rsidRPr="006A0B17">
        <w:rPr>
          <w:rFonts w:ascii="Times New Roman" w:eastAsia="Times New Roman" w:hAnsi="Times New Roman" w:cs="Times New Roman"/>
          <w:sz w:val="24"/>
          <w:szCs w:val="28"/>
          <w:lang w:eastAsia="ru-RU"/>
        </w:rPr>
        <w:t>°С</w:t>
      </w:r>
      <w:proofErr w:type="gramEnd"/>
      <w:r w:rsidRPr="006A0B17">
        <w:rPr>
          <w:rFonts w:ascii="Times New Roman" w:eastAsia="Times New Roman" w:hAnsi="Times New Roman" w:cs="Times New Roman"/>
          <w:sz w:val="24"/>
          <w:szCs w:val="28"/>
          <w:lang w:eastAsia="ru-RU"/>
        </w:rPr>
        <w:t>, зимой — от 0°С до минус 5°С. Абсолютный максимум температуры воздуха достигает + 41°С, абсолютный минимум — минус 40°С.</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Средняя продолжительность отдельных сезонов года: зима длится около 135, весна — 55, лето — 105, осень — 70 дней.</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Для области характерна неоднородность в распределении атмосферных осадков. В северо-западных районах выпадает от 550 до 640 мм осадков в год, на остальной территории — от 475 до 550 мм в год. На тёплый период (апрель-октябрь) приходится 65—70 % годовой суммы осадков.</w:t>
      </w:r>
    </w:p>
    <w:p w:rsidR="006A0B17" w:rsidRPr="006A0B17" w:rsidRDefault="006A0B17" w:rsidP="006A0B17">
      <w:pPr>
        <w:spacing w:after="120" w:line="360" w:lineRule="auto"/>
        <w:ind w:left="283" w:firstLine="851"/>
        <w:jc w:val="both"/>
        <w:rPr>
          <w:rFonts w:ascii="Times New Roman" w:eastAsia="Times New Roman" w:hAnsi="Times New Roman" w:cs="Times New Roman"/>
          <w:color w:val="000000"/>
          <w:sz w:val="24"/>
          <w:szCs w:val="28"/>
          <w:lang w:eastAsia="ru-RU"/>
        </w:rPr>
      </w:pPr>
      <w:r w:rsidRPr="006A0B17">
        <w:rPr>
          <w:rFonts w:ascii="Times New Roman" w:eastAsia="Times New Roman" w:hAnsi="Times New Roman" w:cs="Times New Roman"/>
          <w:sz w:val="24"/>
          <w:szCs w:val="28"/>
          <w:lang w:eastAsia="ru-RU"/>
        </w:rPr>
        <w:t>Постоянный снежный покров устанавливается в первой декаде декабря, в начале марта начинается снеготаяние, длящееся около 25 дней (Кабанова и др., 1997). Высота снежного покрова колеблется от 20 до 40 см (максимум 60 см), а сам покров лежит в среднем 3,5-4 месяца.</w:t>
      </w:r>
    </w:p>
    <w:p w:rsidR="006A0B17" w:rsidRPr="006A0B17" w:rsidRDefault="006A0B17" w:rsidP="006A0B17">
      <w:pPr>
        <w:spacing w:after="120" w:line="360" w:lineRule="auto"/>
        <w:ind w:left="283" w:firstLine="851"/>
        <w:jc w:val="both"/>
        <w:rPr>
          <w:rFonts w:ascii="Times New Roman" w:eastAsia="Times New Roman" w:hAnsi="Times New Roman" w:cs="Times New Roman"/>
          <w:b/>
          <w:bCs/>
          <w:i/>
          <w:sz w:val="24"/>
          <w:szCs w:val="28"/>
          <w:lang w:eastAsia="ru-RU"/>
        </w:rPr>
      </w:pPr>
      <w:r w:rsidRPr="006A0B17">
        <w:rPr>
          <w:rFonts w:ascii="Times New Roman" w:eastAsia="Times New Roman" w:hAnsi="Times New Roman" w:cs="Times New Roman"/>
          <w:color w:val="000000"/>
          <w:sz w:val="24"/>
          <w:szCs w:val="28"/>
          <w:lang w:eastAsia="ru-RU"/>
        </w:rPr>
        <w:t xml:space="preserve"> </w:t>
      </w:r>
      <w:r w:rsidRPr="006A0B17">
        <w:rPr>
          <w:rFonts w:ascii="Times New Roman" w:eastAsia="Times New Roman" w:hAnsi="Times New Roman" w:cs="Times New Roman"/>
          <w:b/>
          <w:bCs/>
          <w:i/>
          <w:sz w:val="24"/>
          <w:szCs w:val="28"/>
          <w:lang w:eastAsia="ru-RU"/>
        </w:rPr>
        <w:t>Гидрография</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Курский край не располагает значительными водными ресурсами, хотя имеет густую речную сеть (0,17 км/км</w:t>
      </w:r>
      <w:proofErr w:type="gramStart"/>
      <w:r w:rsidRPr="006A0B17">
        <w:rPr>
          <w:rFonts w:ascii="Times New Roman" w:eastAsia="Times New Roman" w:hAnsi="Times New Roman" w:cs="Times New Roman"/>
          <w:sz w:val="24"/>
          <w:szCs w:val="28"/>
          <w:vertAlign w:val="superscript"/>
          <w:lang w:eastAsia="ru-RU"/>
        </w:rPr>
        <w:t>2</w:t>
      </w:r>
      <w:proofErr w:type="gramEnd"/>
      <w:r w:rsidRPr="006A0B17">
        <w:rPr>
          <w:rFonts w:ascii="Times New Roman" w:eastAsia="Times New Roman" w:hAnsi="Times New Roman" w:cs="Times New Roman"/>
          <w:sz w:val="24"/>
          <w:szCs w:val="28"/>
          <w:lang w:eastAsia="ru-RU"/>
        </w:rPr>
        <w:t>), с объёмом годового стока 3,38 км</w:t>
      </w:r>
      <w:r w:rsidRPr="006A0B17">
        <w:rPr>
          <w:rFonts w:ascii="Times New Roman" w:eastAsia="Times New Roman" w:hAnsi="Times New Roman" w:cs="Times New Roman"/>
          <w:sz w:val="24"/>
          <w:szCs w:val="28"/>
          <w:vertAlign w:val="superscript"/>
          <w:lang w:eastAsia="ru-RU"/>
        </w:rPr>
        <w:t>3</w:t>
      </w:r>
      <w:r w:rsidRPr="006A0B17">
        <w:rPr>
          <w:rFonts w:ascii="Times New Roman" w:eastAsia="Times New Roman" w:hAnsi="Times New Roman" w:cs="Times New Roman"/>
          <w:sz w:val="24"/>
          <w:szCs w:val="28"/>
          <w:lang w:eastAsia="ru-RU"/>
        </w:rPr>
        <w:t>. Реки западной и центральной части области (79 % территории) принадлежат к бассейну Днепра, а восточной (21 % территории) — к бассейну Дона. Количество всех рек области длиною более 10 км — 188, а их общая длина — почти 5160 км.</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В пределах области большинство водотоков относится к очень малым, рек длиной более 100 км всего четыре: Сейм, </w:t>
      </w:r>
      <w:proofErr w:type="spellStart"/>
      <w:r w:rsidRPr="006A0B17">
        <w:rPr>
          <w:rFonts w:ascii="Times New Roman" w:eastAsia="Times New Roman" w:hAnsi="Times New Roman" w:cs="Times New Roman"/>
          <w:sz w:val="24"/>
          <w:szCs w:val="28"/>
          <w:lang w:eastAsia="ru-RU"/>
        </w:rPr>
        <w:t>Псел</w:t>
      </w:r>
      <w:proofErr w:type="spellEnd"/>
      <w:r w:rsidRPr="006A0B17">
        <w:rPr>
          <w:rFonts w:ascii="Times New Roman" w:eastAsia="Times New Roman" w:hAnsi="Times New Roman" w:cs="Times New Roman"/>
          <w:sz w:val="24"/>
          <w:szCs w:val="28"/>
          <w:lang w:eastAsia="ru-RU"/>
        </w:rPr>
        <w:t xml:space="preserve">, </w:t>
      </w:r>
      <w:proofErr w:type="spellStart"/>
      <w:r w:rsidRPr="006A0B17">
        <w:rPr>
          <w:rFonts w:ascii="Times New Roman" w:eastAsia="Times New Roman" w:hAnsi="Times New Roman" w:cs="Times New Roman"/>
          <w:sz w:val="24"/>
          <w:szCs w:val="28"/>
          <w:lang w:eastAsia="ru-RU"/>
        </w:rPr>
        <w:t>Свапа</w:t>
      </w:r>
      <w:proofErr w:type="spellEnd"/>
      <w:r w:rsidRPr="006A0B17">
        <w:rPr>
          <w:rFonts w:ascii="Times New Roman" w:eastAsia="Times New Roman" w:hAnsi="Times New Roman" w:cs="Times New Roman"/>
          <w:sz w:val="24"/>
          <w:szCs w:val="28"/>
          <w:lang w:eastAsia="ru-RU"/>
        </w:rPr>
        <w:t xml:space="preserve"> и </w:t>
      </w:r>
      <w:proofErr w:type="spellStart"/>
      <w:r w:rsidRPr="006A0B17">
        <w:rPr>
          <w:rFonts w:ascii="Times New Roman" w:eastAsia="Times New Roman" w:hAnsi="Times New Roman" w:cs="Times New Roman"/>
          <w:sz w:val="24"/>
          <w:szCs w:val="28"/>
          <w:lang w:eastAsia="ru-RU"/>
        </w:rPr>
        <w:t>Тускарь</w:t>
      </w:r>
      <w:proofErr w:type="spellEnd"/>
      <w:r w:rsidRPr="006A0B17">
        <w:rPr>
          <w:rFonts w:ascii="Times New Roman" w:eastAsia="Times New Roman" w:hAnsi="Times New Roman" w:cs="Times New Roman"/>
          <w:sz w:val="24"/>
          <w:szCs w:val="28"/>
          <w:lang w:eastAsia="ru-RU"/>
        </w:rPr>
        <w:t>. Речная сеть лучше развита на севере, востоке и в центре области, где её средняя густота составляет 0,25—0,35 км/км</w:t>
      </w:r>
      <w:proofErr w:type="gramStart"/>
      <w:r w:rsidRPr="006A0B17">
        <w:rPr>
          <w:rFonts w:ascii="Times New Roman" w:eastAsia="Times New Roman" w:hAnsi="Times New Roman" w:cs="Times New Roman"/>
          <w:sz w:val="24"/>
          <w:szCs w:val="28"/>
          <w:vertAlign w:val="superscript"/>
          <w:lang w:eastAsia="ru-RU"/>
        </w:rPr>
        <w:t>2</w:t>
      </w:r>
      <w:proofErr w:type="gramEnd"/>
      <w:r w:rsidRPr="006A0B17">
        <w:rPr>
          <w:rFonts w:ascii="Times New Roman" w:eastAsia="Times New Roman" w:hAnsi="Times New Roman" w:cs="Times New Roman"/>
          <w:sz w:val="24"/>
          <w:szCs w:val="28"/>
          <w:lang w:eastAsia="ru-RU"/>
        </w:rPr>
        <w:t>, уменьшаясь к юго-западу до 0,15—0,20 км/км</w:t>
      </w:r>
      <w:r w:rsidRPr="006A0B17">
        <w:rPr>
          <w:rFonts w:ascii="Times New Roman" w:eastAsia="Times New Roman" w:hAnsi="Times New Roman" w:cs="Times New Roman"/>
          <w:sz w:val="24"/>
          <w:szCs w:val="28"/>
          <w:vertAlign w:val="superscript"/>
          <w:lang w:eastAsia="ru-RU"/>
        </w:rPr>
        <w:t>2</w:t>
      </w:r>
      <w:r w:rsidRPr="006A0B17">
        <w:rPr>
          <w:rFonts w:ascii="Times New Roman" w:eastAsia="Times New Roman" w:hAnsi="Times New Roman" w:cs="Times New Roman"/>
          <w:sz w:val="24"/>
          <w:szCs w:val="28"/>
          <w:lang w:eastAsia="ru-RU"/>
        </w:rPr>
        <w:t>.</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Долины крупных рек, как правило, широкие и глубокие. Долины небольших притоков основных рек области по своей форме напоминают крупные балки. Они имеют только пойму, реже — невысокую первую надпойменную террасу, сложенную суглинками.</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Питаются реки главным образом талыми снеговыми водами (50—55 % годового стока) и меньше — грунтовыми (30—35 %) и дождевыми (10—20 %). Особенностью режима рек является высокое весеннее половодье, продолжающееся 20—30 дней, и низкий уровень летом и зимой. Обычно реки области вскрываются в конце марта — начале апреля. Наиболее низкий, так называемый меженный уровень воды наступает в августе-сентябре.</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В области насчитывается больших и малых 870 озёр, общей площадью до 200 км². Естественные озера в области встречаются только в поймах рек, наибольшее их число приурочено к древним, хорошо развитым речным долинам. Почти все озера по своему происхождению являются старицами и обычно имеют вид узких и вытянутых полос длиной от нескольких десятков метров до нескольких километров. Наивысший уровень в таких озёрах отмечается весной, а самый низкий — в конце лета. </w:t>
      </w:r>
      <w:proofErr w:type="spellStart"/>
      <w:r w:rsidRPr="006A0B17">
        <w:rPr>
          <w:rFonts w:ascii="Times New Roman" w:eastAsia="Times New Roman" w:hAnsi="Times New Roman" w:cs="Times New Roman"/>
          <w:sz w:val="24"/>
          <w:szCs w:val="28"/>
          <w:lang w:eastAsia="ru-RU"/>
        </w:rPr>
        <w:t>Внепойменные</w:t>
      </w:r>
      <w:proofErr w:type="spellEnd"/>
      <w:r w:rsidRPr="006A0B17">
        <w:rPr>
          <w:rFonts w:ascii="Times New Roman" w:eastAsia="Times New Roman" w:hAnsi="Times New Roman" w:cs="Times New Roman"/>
          <w:sz w:val="24"/>
          <w:szCs w:val="28"/>
          <w:lang w:eastAsia="ru-RU"/>
        </w:rPr>
        <w:t xml:space="preserve"> озера в Курской области встречаются очень редко.</w:t>
      </w:r>
    </w:p>
    <w:p w:rsidR="006A0B17" w:rsidRPr="006A0B17" w:rsidRDefault="006A0B17" w:rsidP="006A0B17">
      <w:pPr>
        <w:spacing w:after="120" w:line="360" w:lineRule="auto"/>
        <w:ind w:left="283" w:firstLine="851"/>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На территории области имеется 785 искусственных водоемов — прудов и малых водохранилищ, общей площадью 242 км² (то есть 0,8 % территории), в среднем около 30 водоемов на 1000 км² площади территории. Площадь прудов в среднем невелика — 0,002 км²), их средняя глубина 0,8—2 м, максимальная до 3—4 м. В области имеется четыре крупных водохранилища — Курское, Курчатовское, </w:t>
      </w:r>
      <w:proofErr w:type="spellStart"/>
      <w:r w:rsidRPr="006A0B17">
        <w:rPr>
          <w:rFonts w:ascii="Times New Roman" w:eastAsia="Times New Roman" w:hAnsi="Times New Roman" w:cs="Times New Roman"/>
          <w:sz w:val="24"/>
          <w:szCs w:val="28"/>
          <w:lang w:eastAsia="ru-RU"/>
        </w:rPr>
        <w:t>Старооскольское</w:t>
      </w:r>
      <w:proofErr w:type="spellEnd"/>
      <w:r w:rsidRPr="006A0B17">
        <w:rPr>
          <w:rFonts w:ascii="Times New Roman" w:eastAsia="Times New Roman" w:hAnsi="Times New Roman" w:cs="Times New Roman"/>
          <w:sz w:val="24"/>
          <w:szCs w:val="28"/>
          <w:lang w:eastAsia="ru-RU"/>
        </w:rPr>
        <w:t xml:space="preserve"> и Михайловское, с объёмом наполнения более 40 </w:t>
      </w:r>
      <w:proofErr w:type="gramStart"/>
      <w:r w:rsidRPr="006A0B17">
        <w:rPr>
          <w:rFonts w:ascii="Times New Roman" w:eastAsia="Times New Roman" w:hAnsi="Times New Roman" w:cs="Times New Roman"/>
          <w:sz w:val="24"/>
          <w:szCs w:val="28"/>
          <w:lang w:eastAsia="ru-RU"/>
        </w:rPr>
        <w:t>млн</w:t>
      </w:r>
      <w:proofErr w:type="gramEnd"/>
      <w:r w:rsidRPr="006A0B17">
        <w:rPr>
          <w:rFonts w:ascii="Times New Roman" w:eastAsia="Times New Roman" w:hAnsi="Times New Roman" w:cs="Times New Roman"/>
          <w:sz w:val="24"/>
          <w:szCs w:val="28"/>
          <w:lang w:eastAsia="ru-RU"/>
        </w:rPr>
        <w:t xml:space="preserve"> м3. Насчитывается также 147 сравнительно крупных искусственных водоемов, объёмом от 1000—10000 тыс. м3, 363 водоема размером 100—1000 тыс. м3 и 275 небольших водоемов объёмов до 100 тыс. м</w:t>
      </w:r>
      <w:r w:rsidRPr="006A0B17">
        <w:rPr>
          <w:rFonts w:ascii="Times New Roman" w:eastAsia="Times New Roman" w:hAnsi="Times New Roman" w:cs="Times New Roman"/>
          <w:sz w:val="24"/>
          <w:szCs w:val="28"/>
          <w:vertAlign w:val="superscript"/>
          <w:lang w:eastAsia="ru-RU"/>
        </w:rPr>
        <w:t>3</w:t>
      </w:r>
      <w:r w:rsidRPr="006A0B17">
        <w:rPr>
          <w:rFonts w:ascii="Times New Roman" w:eastAsia="Times New Roman" w:hAnsi="Times New Roman" w:cs="Times New Roman"/>
          <w:sz w:val="24"/>
          <w:szCs w:val="28"/>
          <w:lang w:eastAsia="ru-RU"/>
        </w:rPr>
        <w:t>. Большинство природных и искусственных водоемов относится к бассейну Днепра.</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b/>
          <w:i/>
          <w:sz w:val="24"/>
          <w:szCs w:val="28"/>
          <w:lang w:eastAsia="ru-RU"/>
        </w:rPr>
      </w:pPr>
      <w:r w:rsidRPr="006A0B17">
        <w:rPr>
          <w:rFonts w:ascii="Times New Roman" w:eastAsia="Times New Roman" w:hAnsi="Times New Roman" w:cs="Times New Roman"/>
          <w:b/>
          <w:i/>
          <w:sz w:val="24"/>
          <w:szCs w:val="28"/>
          <w:lang w:eastAsia="ru-RU"/>
        </w:rPr>
        <w:t>Земельные ресурсы</w:t>
      </w:r>
    </w:p>
    <w:p w:rsidR="006A0B17" w:rsidRPr="006A0B17" w:rsidRDefault="006A0B17" w:rsidP="006A0B17">
      <w:pPr>
        <w:spacing w:after="0" w:line="360" w:lineRule="auto"/>
        <w:jc w:val="both"/>
        <w:rPr>
          <w:rFonts w:ascii="Times New Roman" w:eastAsia="Times New Roman" w:hAnsi="Times New Roman" w:cs="Times New Roman"/>
          <w:b/>
          <w:i/>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Почвы разнообразны, однако основным типом являются различные чернозёмы (выщелоченные, </w:t>
      </w:r>
      <w:proofErr w:type="spellStart"/>
      <w:r w:rsidRPr="006A0B17">
        <w:rPr>
          <w:rFonts w:ascii="Times New Roman" w:eastAsia="Times New Roman" w:hAnsi="Times New Roman" w:cs="Times New Roman"/>
          <w:sz w:val="24"/>
          <w:szCs w:val="28"/>
          <w:lang w:eastAsia="ru-RU"/>
        </w:rPr>
        <w:t>слабовыщелоченные</w:t>
      </w:r>
      <w:proofErr w:type="spellEnd"/>
      <w:r w:rsidRPr="006A0B17">
        <w:rPr>
          <w:rFonts w:ascii="Times New Roman" w:eastAsia="Times New Roman" w:hAnsi="Times New Roman" w:cs="Times New Roman"/>
          <w:sz w:val="24"/>
          <w:szCs w:val="28"/>
          <w:lang w:eastAsia="ru-RU"/>
        </w:rPr>
        <w:t>, типичные, оподзоленные и прочие). Ими занято около 2/3 территории. Значительная часть почвенного покрова (1/5 площади) представлена серыми лесными почвами (тёмно-серые, серые, светло-серые и другие), которые типичны для северо-</w:t>
      </w:r>
      <w:r w:rsidRPr="006A0B17">
        <w:rPr>
          <w:rFonts w:ascii="Times New Roman" w:eastAsia="Times New Roman" w:hAnsi="Times New Roman" w:cs="Times New Roman"/>
          <w:sz w:val="24"/>
          <w:szCs w:val="28"/>
          <w:lang w:eastAsia="ru-RU"/>
        </w:rPr>
        <w:lastRenderedPageBreak/>
        <w:t>западных районов. В общий массив чернозёмных и серых лесных почв пятнами вкраплены песчаные, лугово-чернозёмные, болотные и некоторые другие типы почв.</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b/>
          <w:sz w:val="24"/>
          <w:szCs w:val="28"/>
          <w:lang w:eastAsia="ru-RU"/>
        </w:rPr>
      </w:pPr>
      <w:r w:rsidRPr="006A0B17">
        <w:rPr>
          <w:rFonts w:ascii="Times New Roman" w:eastAsia="Times New Roman" w:hAnsi="Times New Roman" w:cs="Times New Roman"/>
          <w:sz w:val="24"/>
          <w:szCs w:val="28"/>
          <w:lang w:eastAsia="ru-RU"/>
        </w:rPr>
        <w:t xml:space="preserve">    По механическому составу чернозёмы относятся к тяжелосуглинистым или глинистым, а серые почвы — к легкосуглинистым и среднесуглинистым </w:t>
      </w:r>
      <w:proofErr w:type="spellStart"/>
      <w:r w:rsidRPr="006A0B17">
        <w:rPr>
          <w:rFonts w:ascii="Times New Roman" w:eastAsia="Times New Roman" w:hAnsi="Times New Roman" w:cs="Times New Roman"/>
          <w:sz w:val="24"/>
          <w:szCs w:val="28"/>
          <w:lang w:eastAsia="ru-RU"/>
        </w:rPr>
        <w:t>крупнопылеватым</w:t>
      </w:r>
      <w:proofErr w:type="spellEnd"/>
      <w:r w:rsidRPr="006A0B17">
        <w:rPr>
          <w:rFonts w:ascii="Times New Roman" w:eastAsia="Times New Roman" w:hAnsi="Times New Roman" w:cs="Times New Roman"/>
          <w:sz w:val="24"/>
          <w:szCs w:val="28"/>
          <w:lang w:eastAsia="ru-RU"/>
        </w:rPr>
        <w:t xml:space="preserve"> разновидностям. Большая часть земельного фонда — 82 % используется под сельскохозяйственными угодьями (пашни, сады, сенокосы, пастбища). Склоновые земли подвержены плоскостной и линейной формам эрозии. Естественная растительность сохранилась на 18 % площади.</w:t>
      </w: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r w:rsidRPr="006A0B17">
        <w:rPr>
          <w:rFonts w:ascii="Times New Roman" w:eastAsia="Times New Roman" w:hAnsi="Times New Roman" w:cs="Times New Roman"/>
          <w:sz w:val="28"/>
          <w:szCs w:val="28"/>
          <w:lang w:eastAsia="ru-RU"/>
        </w:rPr>
        <w:t xml:space="preserve">                                                                                                                                    </w:t>
      </w:r>
    </w:p>
    <w:p w:rsidR="006A0B17" w:rsidRPr="006A0B17" w:rsidRDefault="006A0B17" w:rsidP="006A0B17">
      <w:pPr>
        <w:keepNext/>
        <w:spacing w:after="0" w:line="240" w:lineRule="auto"/>
        <w:outlineLvl w:val="0"/>
        <w:rPr>
          <w:rFonts w:ascii="Times New Roman" w:eastAsia="Times New Roman" w:hAnsi="Times New Roman" w:cs="Times New Roman"/>
          <w:b/>
          <w:sz w:val="28"/>
          <w:szCs w:val="28"/>
          <w:lang w:eastAsia="ru-RU"/>
        </w:rPr>
      </w:pPr>
      <w:bookmarkStart w:id="6" w:name="_Toc384583150"/>
      <w:r w:rsidRPr="006A0B17">
        <w:rPr>
          <w:rFonts w:ascii="Times New Roman" w:eastAsia="Times New Roman" w:hAnsi="Times New Roman" w:cs="Times New Roman"/>
          <w:b/>
          <w:sz w:val="28"/>
          <w:szCs w:val="28"/>
          <w:lang w:eastAsia="ru-RU"/>
        </w:rPr>
        <w:t>2.</w:t>
      </w:r>
      <w:r w:rsidRPr="006A0B17">
        <w:rPr>
          <w:rFonts w:ascii="Times New Roman" w:eastAsia="Times New Roman" w:hAnsi="Times New Roman" w:cs="Times New Roman"/>
          <w:b/>
          <w:i/>
          <w:sz w:val="28"/>
          <w:szCs w:val="28"/>
          <w:lang w:eastAsia="ru-RU"/>
        </w:rPr>
        <w:t xml:space="preserve"> </w:t>
      </w:r>
      <w:r w:rsidRPr="006A0B17">
        <w:rPr>
          <w:rFonts w:ascii="Times New Roman" w:eastAsia="Times New Roman" w:hAnsi="Times New Roman" w:cs="Times New Roman"/>
          <w:b/>
          <w:sz w:val="28"/>
          <w:szCs w:val="28"/>
          <w:lang w:eastAsia="ru-RU"/>
        </w:rPr>
        <w:t>Характеристика существующего состояния коммунальной инфраструктуры</w:t>
      </w:r>
      <w:bookmarkEnd w:id="6"/>
    </w:p>
    <w:p w:rsidR="006A0B17" w:rsidRPr="006A0B17" w:rsidRDefault="006A0B17" w:rsidP="006A0B17">
      <w:pPr>
        <w:keepNext/>
        <w:spacing w:before="240" w:after="60"/>
        <w:jc w:val="center"/>
        <w:outlineLvl w:val="1"/>
        <w:rPr>
          <w:rFonts w:ascii="Times New Roman" w:eastAsia="Times New Roman" w:hAnsi="Times New Roman" w:cs="Times New Roman"/>
          <w:bCs/>
          <w:iCs/>
          <w:sz w:val="28"/>
          <w:szCs w:val="28"/>
          <w:lang w:eastAsia="ru-RU"/>
        </w:rPr>
      </w:pPr>
      <w:r w:rsidRPr="006A0B17">
        <w:rPr>
          <w:rFonts w:ascii="Times New Roman" w:eastAsia="Times New Roman" w:hAnsi="Times New Roman" w:cs="Times New Roman"/>
          <w:bCs/>
          <w:iCs/>
          <w:sz w:val="28"/>
          <w:szCs w:val="28"/>
          <w:lang w:eastAsia="ru-RU"/>
        </w:rPr>
        <w:t xml:space="preserve"> </w:t>
      </w:r>
      <w:bookmarkStart w:id="7" w:name="_Toc384583151"/>
      <w:r w:rsidRPr="006A0B17">
        <w:rPr>
          <w:rFonts w:ascii="Times New Roman" w:eastAsia="Times New Roman" w:hAnsi="Times New Roman" w:cs="Times New Roman"/>
          <w:bCs/>
          <w:iCs/>
          <w:sz w:val="28"/>
          <w:szCs w:val="28"/>
          <w:lang w:eastAsia="ru-RU"/>
        </w:rPr>
        <w:t>Общие сведения о социально-экономическом положении муниципального образования</w:t>
      </w:r>
      <w:bookmarkEnd w:id="7"/>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 xml:space="preserve">   Муниципальное образование  «Андреевский сельсовет» Касторенского района Курской области  граничит с северной стороны – с Липецкой областью и Воронежской областью, с восточной стороны с МО «Семеновский сельсовет » и МО «Успенский сельсовет» и  с южной стороны с МО «Поселок Касторное МО, с западной стороны с МО «Ленинский сельсовет» и землями Липецкой области.</w:t>
      </w: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 xml:space="preserve">   На территории  Андреевского сельсовета  проходит  железная дорога Юго-Восточной </w:t>
      </w:r>
      <w:proofErr w:type="spellStart"/>
      <w:r w:rsidRPr="006A0B17">
        <w:rPr>
          <w:rFonts w:ascii="Times New Roman" w:eastAsia="Times New Roman" w:hAnsi="Times New Roman" w:cs="Times New Roman"/>
          <w:bCs/>
          <w:iCs/>
          <w:sz w:val="24"/>
          <w:szCs w:val="28"/>
          <w:lang w:eastAsia="ru-RU"/>
        </w:rPr>
        <w:t>ж</w:t>
      </w:r>
      <w:proofErr w:type="gramStart"/>
      <w:r w:rsidRPr="006A0B17">
        <w:rPr>
          <w:rFonts w:ascii="Times New Roman" w:eastAsia="Times New Roman" w:hAnsi="Times New Roman" w:cs="Times New Roman"/>
          <w:bCs/>
          <w:iCs/>
          <w:sz w:val="24"/>
          <w:szCs w:val="28"/>
          <w:lang w:eastAsia="ru-RU"/>
        </w:rPr>
        <w:t>.д</w:t>
      </w:r>
      <w:proofErr w:type="spellEnd"/>
      <w:proofErr w:type="gramEnd"/>
      <w:r w:rsidRPr="006A0B17">
        <w:rPr>
          <w:rFonts w:ascii="Times New Roman" w:eastAsia="Times New Roman" w:hAnsi="Times New Roman" w:cs="Times New Roman"/>
          <w:bCs/>
          <w:iCs/>
          <w:sz w:val="24"/>
          <w:szCs w:val="28"/>
          <w:lang w:eastAsia="ru-RU"/>
        </w:rPr>
        <w:t xml:space="preserve"> ОАО «РЖД» и автомобильная дорога Курск-Борисоглебск.</w:t>
      </w: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Общая площадь Андреевского сельсовета   91300 кв. км.</w:t>
      </w: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Климат умеренный. Средняя годовая температура воздуха +5.1* С, минимальная -37,5 С,   максимальная +41 С</w:t>
      </w:r>
      <w:proofErr w:type="gramStart"/>
      <w:r w:rsidRPr="006A0B17">
        <w:rPr>
          <w:rFonts w:ascii="Times New Roman" w:eastAsia="Times New Roman" w:hAnsi="Times New Roman" w:cs="Times New Roman"/>
          <w:bCs/>
          <w:iCs/>
          <w:sz w:val="24"/>
          <w:szCs w:val="28"/>
          <w:lang w:eastAsia="ru-RU"/>
        </w:rPr>
        <w:t xml:space="preserve"> .</w:t>
      </w:r>
      <w:proofErr w:type="gramEnd"/>
      <w:r w:rsidRPr="006A0B17">
        <w:rPr>
          <w:rFonts w:ascii="Times New Roman" w:eastAsia="Times New Roman" w:hAnsi="Times New Roman" w:cs="Times New Roman"/>
          <w:bCs/>
          <w:iCs/>
          <w:sz w:val="24"/>
          <w:szCs w:val="28"/>
          <w:lang w:eastAsia="ru-RU"/>
        </w:rPr>
        <w:t xml:space="preserve"> Среднегодовое количество осадков  547 мм. </w:t>
      </w:r>
      <w:proofErr w:type="gramStart"/>
      <w:r w:rsidRPr="006A0B17">
        <w:rPr>
          <w:rFonts w:ascii="Times New Roman" w:eastAsia="Times New Roman" w:hAnsi="Times New Roman" w:cs="Times New Roman"/>
          <w:bCs/>
          <w:iCs/>
          <w:sz w:val="24"/>
          <w:szCs w:val="28"/>
          <w:lang w:eastAsia="ru-RU"/>
        </w:rPr>
        <w:t>Максимальное</w:t>
      </w:r>
      <w:proofErr w:type="gramEnd"/>
      <w:r w:rsidRPr="006A0B17">
        <w:rPr>
          <w:rFonts w:ascii="Times New Roman" w:eastAsia="Times New Roman" w:hAnsi="Times New Roman" w:cs="Times New Roman"/>
          <w:bCs/>
          <w:iCs/>
          <w:sz w:val="24"/>
          <w:szCs w:val="28"/>
          <w:lang w:eastAsia="ru-RU"/>
        </w:rPr>
        <w:t xml:space="preserve"> в июле- 72 мм.</w:t>
      </w: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 xml:space="preserve">   Повторяемость направления ветра  (средняя многолетняя роза ветров) южное и западное по 15%, юго-восточное, юго-западное, северо-западное по 13%, северное  и восточное  по 11%, северо-восточное -9%, штиль-6%.</w:t>
      </w:r>
    </w:p>
    <w:p w:rsidR="006A0B17" w:rsidRPr="006A0B17" w:rsidRDefault="006A0B17" w:rsidP="006A0B17">
      <w:pPr>
        <w:spacing w:after="0" w:line="360" w:lineRule="auto"/>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Растительность носит лесостепной характер. Смешанные леса.</w:t>
      </w:r>
    </w:p>
    <w:p w:rsidR="006A0B17" w:rsidRPr="006A0B17" w:rsidRDefault="006A0B17" w:rsidP="006A0B17">
      <w:pPr>
        <w:spacing w:after="0" w:line="360" w:lineRule="auto"/>
        <w:jc w:val="both"/>
        <w:rPr>
          <w:rFonts w:ascii="Times New Roman" w:eastAsia="Times New Roman" w:hAnsi="Times New Roman" w:cs="Times New Roman"/>
          <w:szCs w:val="24"/>
          <w:lang w:eastAsia="ru-RU"/>
        </w:rPr>
      </w:pPr>
      <w:r w:rsidRPr="006A0B17">
        <w:rPr>
          <w:rFonts w:ascii="Times New Roman" w:eastAsia="Times New Roman" w:hAnsi="Times New Roman" w:cs="Times New Roman"/>
          <w:bCs/>
          <w:iCs/>
          <w:sz w:val="24"/>
          <w:szCs w:val="28"/>
          <w:lang w:eastAsia="ru-RU"/>
        </w:rPr>
        <w:t>В административном отношении МО «Андреевский сельсовет» разделен на 5 населенных пунктов. Административный центр – д. Андреевка.</w:t>
      </w:r>
    </w:p>
    <w:p w:rsidR="006A0B17" w:rsidRPr="006A0B17" w:rsidRDefault="006A0B17" w:rsidP="006A0B17">
      <w:pPr>
        <w:keepNext/>
        <w:spacing w:after="0" w:line="240" w:lineRule="auto"/>
        <w:outlineLvl w:val="0"/>
        <w:rPr>
          <w:rFonts w:ascii="Times New Roman" w:eastAsia="Times New Roman" w:hAnsi="Times New Roman" w:cs="Times New Roman"/>
          <w:b/>
          <w:i/>
          <w:sz w:val="20"/>
          <w:szCs w:val="20"/>
          <w:lang w:eastAsia="ru-RU"/>
        </w:rPr>
      </w:pPr>
    </w:p>
    <w:p w:rsidR="006A0B17" w:rsidRPr="006A0B17" w:rsidRDefault="006A0B17" w:rsidP="006A0B17">
      <w:pPr>
        <w:keepNext/>
        <w:spacing w:after="0" w:line="240" w:lineRule="auto"/>
        <w:outlineLvl w:val="0"/>
        <w:rPr>
          <w:rFonts w:ascii="Times New Roman" w:eastAsia="Times New Roman" w:hAnsi="Times New Roman" w:cs="Times New Roman"/>
          <w:b/>
          <w:sz w:val="28"/>
          <w:szCs w:val="20"/>
          <w:lang w:eastAsia="ru-RU"/>
        </w:rPr>
      </w:pPr>
      <w:bookmarkStart w:id="8" w:name="_Toc384583152"/>
      <w:r w:rsidRPr="006A0B17">
        <w:rPr>
          <w:rFonts w:ascii="Times New Roman" w:eastAsia="Times New Roman" w:hAnsi="Times New Roman" w:cs="Times New Roman"/>
          <w:b/>
          <w:sz w:val="28"/>
          <w:szCs w:val="20"/>
          <w:lang w:eastAsia="ru-RU"/>
        </w:rPr>
        <w:t>3</w:t>
      </w:r>
      <w:r w:rsidRPr="006A0B17">
        <w:rPr>
          <w:rFonts w:ascii="Times New Roman" w:eastAsia="Times New Roman" w:hAnsi="Times New Roman" w:cs="Times New Roman"/>
          <w:b/>
          <w:i/>
          <w:sz w:val="28"/>
          <w:szCs w:val="20"/>
          <w:lang w:eastAsia="ru-RU"/>
        </w:rPr>
        <w:t xml:space="preserve">. </w:t>
      </w:r>
      <w:r w:rsidRPr="006A0B17">
        <w:rPr>
          <w:rFonts w:ascii="Times New Roman" w:eastAsia="Times New Roman" w:hAnsi="Times New Roman" w:cs="Times New Roman"/>
          <w:b/>
          <w:sz w:val="28"/>
          <w:szCs w:val="20"/>
          <w:lang w:eastAsia="ru-RU"/>
        </w:rPr>
        <w:t>Характеристика обеспечения коммунальными услугами жилищного фонда и объектов социальной сферы.</w:t>
      </w:r>
      <w:bookmarkEnd w:id="8"/>
    </w:p>
    <w:p w:rsidR="006A0B17" w:rsidRPr="006A0B17" w:rsidRDefault="006A0B17" w:rsidP="006A0B17">
      <w:pPr>
        <w:spacing w:after="0" w:line="240" w:lineRule="auto"/>
        <w:rPr>
          <w:rFonts w:ascii="Times New Roman" w:eastAsia="Times New Roman" w:hAnsi="Times New Roman" w:cs="Times New Roman"/>
          <w:szCs w:val="24"/>
          <w:lang w:eastAsia="ru-RU"/>
        </w:rPr>
      </w:pP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lastRenderedPageBreak/>
        <w:t xml:space="preserve">Жилищный фонд муниципального образования «Андреевский сельсовет» составляют в основном индивидуальные дома. </w:t>
      </w: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Общая площадь жилищного фонда муниципального образования согласно статистическим данным на 01.01.2012 года составляет 19500  кв. метров.</w:t>
      </w: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Обеспеченность жильем в 2011 году на 1-го человека составляла 21,7 кв. м  на одного человека.</w:t>
      </w: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Средний уровень благоустройства жилищного фонда по обеспеченности электроэнергией составляет 100%, водопроводом – 80%.</w:t>
      </w: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pPr>
      <w:r w:rsidRPr="006A0B17">
        <w:rPr>
          <w:rFonts w:ascii="Times New Roman" w:eastAsia="Times New Roman" w:hAnsi="Times New Roman" w:cs="Times New Roman"/>
          <w:bCs/>
          <w:iCs/>
          <w:sz w:val="24"/>
          <w:szCs w:val="28"/>
          <w:lang w:eastAsia="ru-RU"/>
        </w:rPr>
        <w:t xml:space="preserve"> Объекты социальной сферы (народного образования, здравоохранения), расположенные на территории муниципального образования, находятся в районной и областной собственности.</w:t>
      </w:r>
    </w:p>
    <w:p w:rsidR="006A0B17" w:rsidRPr="006A0B17" w:rsidRDefault="006A0B17" w:rsidP="006A0B17">
      <w:pPr>
        <w:spacing w:after="0" w:line="360" w:lineRule="auto"/>
        <w:ind w:firstLine="540"/>
        <w:jc w:val="both"/>
        <w:rPr>
          <w:rFonts w:ascii="Times New Roman" w:eastAsia="Times New Roman" w:hAnsi="Times New Roman" w:cs="Times New Roman"/>
          <w:bCs/>
          <w:iCs/>
          <w:sz w:val="24"/>
          <w:szCs w:val="28"/>
          <w:lang w:eastAsia="ru-RU"/>
        </w:rPr>
        <w:sectPr w:rsidR="006A0B17" w:rsidRPr="006A0B17" w:rsidSect="00F15CFE">
          <w:footerReference w:type="even" r:id="rId8"/>
          <w:footerReference w:type="default" r:id="rId9"/>
          <w:footerReference w:type="first" r:id="rId10"/>
          <w:pgSz w:w="11906" w:h="16838"/>
          <w:pgMar w:top="902" w:right="707" w:bottom="1134" w:left="1259" w:header="709" w:footer="709" w:gutter="0"/>
          <w:cols w:space="708"/>
          <w:titlePg/>
          <w:docGrid w:linePitch="360"/>
        </w:sectPr>
      </w:pPr>
      <w:r w:rsidRPr="006A0B17">
        <w:rPr>
          <w:rFonts w:ascii="Times New Roman" w:eastAsia="Times New Roman" w:hAnsi="Times New Roman" w:cs="Times New Roman"/>
          <w:bCs/>
          <w:iCs/>
          <w:sz w:val="24"/>
          <w:szCs w:val="28"/>
          <w:lang w:eastAsia="ru-RU"/>
        </w:rPr>
        <w:t>В муниципальной собственности Андреевского сельсовета находится здание Администрации сельсовета</w:t>
      </w:r>
    </w:p>
    <w:p w:rsidR="006A0B17" w:rsidRPr="006A0B17" w:rsidRDefault="006A0B17" w:rsidP="006A0B17">
      <w:pPr>
        <w:spacing w:after="0"/>
        <w:jc w:val="both"/>
        <w:rPr>
          <w:rFonts w:ascii="Times New Roman" w:eastAsia="Times New Roman" w:hAnsi="Times New Roman" w:cs="Times New Roman"/>
          <w:sz w:val="28"/>
          <w:szCs w:val="28"/>
          <w:lang w:eastAsia="ru-RU"/>
        </w:rPr>
        <w:sectPr w:rsidR="006A0B17" w:rsidRPr="006A0B17">
          <w:pgSz w:w="11907" w:h="16840" w:code="9"/>
          <w:pgMar w:top="539" w:right="1107" w:bottom="902" w:left="1440" w:header="720" w:footer="266" w:gutter="0"/>
          <w:cols w:space="720"/>
        </w:sect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r w:rsidRPr="006A0B17">
        <w:rPr>
          <w:rFonts w:ascii="Times New Roman" w:eastAsia="Times New Roman" w:hAnsi="Times New Roman" w:cs="Times New Roman"/>
          <w:b/>
          <w:sz w:val="28"/>
          <w:szCs w:val="24"/>
          <w:lang w:eastAsia="ru-RU"/>
        </w:rPr>
        <w:lastRenderedPageBreak/>
        <w:t>Показатели  жилищного фонда по МО «Андреевский сельсовет» Касторенского района.</w:t>
      </w:r>
    </w:p>
    <w:p w:rsidR="006A0B17" w:rsidRPr="006A0B17" w:rsidRDefault="006A0B17" w:rsidP="006A0B17">
      <w:pPr>
        <w:spacing w:after="0" w:line="240" w:lineRule="auto"/>
        <w:jc w:val="right"/>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Таблица 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80"/>
        <w:gridCol w:w="900"/>
        <w:gridCol w:w="900"/>
        <w:gridCol w:w="900"/>
        <w:gridCol w:w="720"/>
        <w:gridCol w:w="720"/>
        <w:gridCol w:w="720"/>
        <w:gridCol w:w="540"/>
        <w:gridCol w:w="540"/>
        <w:gridCol w:w="720"/>
        <w:gridCol w:w="860"/>
        <w:gridCol w:w="760"/>
        <w:gridCol w:w="900"/>
        <w:gridCol w:w="720"/>
        <w:gridCol w:w="720"/>
        <w:gridCol w:w="900"/>
      </w:tblGrid>
      <w:tr w:rsidR="006A0B17" w:rsidRPr="006A0B17" w:rsidTr="00512926">
        <w:trPr>
          <w:cantSplit/>
          <w:trHeight w:val="241"/>
        </w:trPr>
        <w:tc>
          <w:tcPr>
            <w:tcW w:w="72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880" w:type="dxa"/>
            <w:vMerge w:val="restart"/>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 населенного пункта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70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Общие данные</w:t>
            </w:r>
          </w:p>
        </w:tc>
        <w:tc>
          <w:tcPr>
            <w:tcW w:w="216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Обеспеченность </w:t>
            </w:r>
            <w:proofErr w:type="gramStart"/>
            <w:r w:rsidRPr="006A0B17">
              <w:rPr>
                <w:rFonts w:ascii="Times New Roman" w:eastAsia="Times New Roman" w:hAnsi="Times New Roman" w:cs="Times New Roman"/>
                <w:b/>
                <w:sz w:val="24"/>
                <w:szCs w:val="24"/>
                <w:lang w:eastAsia="ru-RU"/>
              </w:rPr>
              <w:t>коммунальными</w:t>
            </w:r>
            <w:proofErr w:type="gramEnd"/>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услугами (дворов)</w:t>
            </w:r>
          </w:p>
        </w:tc>
        <w:tc>
          <w:tcPr>
            <w:tcW w:w="180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Наличие приборов</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учета (</w:t>
            </w:r>
            <w:proofErr w:type="spellStart"/>
            <w:proofErr w:type="gramStart"/>
            <w:r w:rsidRPr="006A0B17">
              <w:rPr>
                <w:rFonts w:ascii="Times New Roman" w:eastAsia="Times New Roman" w:hAnsi="Times New Roman" w:cs="Times New Roman"/>
                <w:b/>
                <w:sz w:val="24"/>
                <w:szCs w:val="24"/>
                <w:lang w:eastAsia="ru-RU"/>
              </w:rPr>
              <w:t>ед</w:t>
            </w:r>
            <w:proofErr w:type="spellEnd"/>
            <w:proofErr w:type="gramEnd"/>
            <w:r w:rsidRPr="006A0B17">
              <w:rPr>
                <w:rFonts w:ascii="Times New Roman" w:eastAsia="Times New Roman" w:hAnsi="Times New Roman" w:cs="Times New Roman"/>
                <w:b/>
                <w:sz w:val="24"/>
                <w:szCs w:val="24"/>
                <w:lang w:eastAsia="ru-RU"/>
              </w:rPr>
              <w:t>)</w:t>
            </w:r>
          </w:p>
        </w:tc>
        <w:tc>
          <w:tcPr>
            <w:tcW w:w="4860" w:type="dxa"/>
            <w:gridSpan w:val="6"/>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Потребление</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коммунальных услуг в год</w:t>
            </w:r>
          </w:p>
        </w:tc>
      </w:tr>
      <w:tr w:rsidR="006A0B17" w:rsidRPr="006A0B17" w:rsidTr="00512926">
        <w:trPr>
          <w:cantSplit/>
          <w:trHeight w:val="276"/>
        </w:trPr>
        <w:tc>
          <w:tcPr>
            <w:tcW w:w="72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00" w:type="dxa"/>
            <w:vMerge w:val="restart"/>
            <w:tcBorders>
              <w:left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Кол-во домов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(ед.)</w:t>
            </w:r>
          </w:p>
        </w:tc>
        <w:tc>
          <w:tcPr>
            <w:tcW w:w="900" w:type="dxa"/>
            <w:vMerge w:val="restart"/>
            <w:textDirection w:val="btL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Кол-во жителей </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(чел.)</w:t>
            </w:r>
          </w:p>
        </w:tc>
        <w:tc>
          <w:tcPr>
            <w:tcW w:w="900" w:type="dxa"/>
            <w:vMerge w:val="restart"/>
            <w:tcBorders>
              <w:right w:val="single" w:sz="18" w:space="0" w:color="auto"/>
            </w:tcBorders>
            <w:textDirection w:val="btL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w:t>
            </w:r>
            <w:proofErr w:type="gramStart"/>
            <w:r w:rsidRPr="006A0B17">
              <w:rPr>
                <w:rFonts w:ascii="Times New Roman" w:eastAsia="Times New Roman" w:hAnsi="Times New Roman" w:cs="Times New Roman"/>
                <w:b/>
                <w:sz w:val="24"/>
                <w:szCs w:val="24"/>
                <w:lang w:eastAsia="ru-RU"/>
              </w:rPr>
              <w:t>.</w:t>
            </w:r>
            <w:proofErr w:type="gramEnd"/>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 xml:space="preserve">лощадь </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720" w:type="dxa"/>
            <w:vMerge w:val="restart"/>
            <w:tcBorders>
              <w:left w:val="nil"/>
              <w:right w:val="single" w:sz="4" w:space="0" w:color="auto"/>
            </w:tcBorders>
            <w:textDirection w:val="btL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Центральный</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водопровод</w:t>
            </w:r>
          </w:p>
        </w:tc>
        <w:tc>
          <w:tcPr>
            <w:tcW w:w="720" w:type="dxa"/>
            <w:vMerge w:val="restart"/>
            <w:tcBorders>
              <w:left w:val="nil"/>
              <w:righ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Сетевой газ</w:t>
            </w:r>
          </w:p>
        </w:tc>
        <w:tc>
          <w:tcPr>
            <w:tcW w:w="720" w:type="dxa"/>
            <w:vMerge w:val="restart"/>
            <w:tcBorders>
              <w:left w:val="single" w:sz="4"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w:t>
            </w:r>
          </w:p>
        </w:tc>
        <w:tc>
          <w:tcPr>
            <w:tcW w:w="540" w:type="dxa"/>
            <w:vMerge w:val="restart"/>
            <w:tcBorders>
              <w:left w:val="single" w:sz="18" w:space="0" w:color="auto"/>
              <w:righ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tc>
        <w:tc>
          <w:tcPr>
            <w:tcW w:w="540" w:type="dxa"/>
            <w:vMerge w:val="restart"/>
            <w:tcBorders>
              <w:lef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tc>
        <w:tc>
          <w:tcPr>
            <w:tcW w:w="720" w:type="dxa"/>
            <w:vMerge w:val="restart"/>
            <w:tcBorders>
              <w:right w:val="single" w:sz="18"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w:t>
            </w:r>
          </w:p>
        </w:tc>
        <w:tc>
          <w:tcPr>
            <w:tcW w:w="2520" w:type="dxa"/>
            <w:gridSpan w:val="3"/>
            <w:vMerge w:val="restart"/>
            <w:tcBorders>
              <w:left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Удельное</w:t>
            </w:r>
            <w:proofErr w:type="gramEnd"/>
            <w:r w:rsidRPr="006A0B17">
              <w:rPr>
                <w:rFonts w:ascii="Times New Roman" w:eastAsia="Times New Roman" w:hAnsi="Times New Roman" w:cs="Times New Roman"/>
                <w:b/>
                <w:sz w:val="24"/>
                <w:szCs w:val="24"/>
                <w:lang w:eastAsia="ru-RU"/>
              </w:rPr>
              <w:t xml:space="preserve"> на 1-го человека</w:t>
            </w:r>
          </w:p>
        </w:tc>
        <w:tc>
          <w:tcPr>
            <w:tcW w:w="2340" w:type="dxa"/>
            <w:gridSpan w:val="3"/>
            <w:vMerge w:val="restart"/>
            <w:tcBorders>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Всего</w:t>
            </w:r>
          </w:p>
        </w:tc>
      </w:tr>
      <w:tr w:rsidR="006A0B17" w:rsidRPr="006A0B17" w:rsidTr="00512926">
        <w:trPr>
          <w:cantSplit/>
          <w:trHeight w:val="276"/>
        </w:trPr>
        <w:tc>
          <w:tcPr>
            <w:tcW w:w="720" w:type="dxa"/>
            <w:vMerge/>
            <w:tcBorders>
              <w:left w:val="single" w:sz="24" w:space="0" w:color="auto"/>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00" w:type="dxa"/>
            <w:vMerge/>
            <w:tcBorders>
              <w:left w:val="nil"/>
              <w:bottom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nil"/>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720" w:type="dxa"/>
            <w:vMerge/>
            <w:tcBorders>
              <w:left w:val="nil"/>
              <w:bottom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single" w:sz="4" w:space="0" w:color="auto"/>
              <w:bottom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single" w:sz="4" w:space="0" w:color="auto"/>
              <w:bottom w:val="nil"/>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single" w:sz="18" w:space="0" w:color="auto"/>
              <w:bottom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540" w:type="dxa"/>
            <w:vMerge/>
            <w:tcBorders>
              <w:left w:val="single" w:sz="4" w:space="0" w:color="auto"/>
              <w:bottom w:val="nil"/>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520" w:type="dxa"/>
            <w:gridSpan w:val="3"/>
            <w:vMerge/>
            <w:tcBorders>
              <w:left w:val="nil"/>
              <w:bottom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340" w:type="dxa"/>
            <w:gridSpan w:val="3"/>
            <w:vMerge/>
            <w:tcBorders>
              <w:left w:val="single" w:sz="4" w:space="0" w:color="auto"/>
              <w:bottom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rPr>
          <w:cantSplit/>
          <w:trHeight w:val="1134"/>
        </w:trPr>
        <w:tc>
          <w:tcPr>
            <w:tcW w:w="720" w:type="dxa"/>
            <w:vMerge/>
            <w:tcBorders>
              <w:left w:val="single" w:sz="24" w:space="0" w:color="auto"/>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00" w:type="dxa"/>
            <w:vMerge/>
            <w:tcBorders>
              <w:left w:val="nil"/>
              <w:bottom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nil"/>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720" w:type="dxa"/>
            <w:vMerge/>
            <w:tcBorders>
              <w:left w:val="nil"/>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single" w:sz="4" w:space="0" w:color="auto"/>
              <w:bottom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single" w:sz="4" w:space="0" w:color="auto"/>
              <w:bottom w:val="nil"/>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single" w:sz="18" w:space="0" w:color="auto"/>
              <w:bottom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540" w:type="dxa"/>
            <w:vMerge/>
            <w:tcBorders>
              <w:left w:val="single" w:sz="4" w:space="0" w:color="auto"/>
              <w:bottom w:val="nil"/>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bottom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860" w:type="dxa"/>
            <w:tcBorders>
              <w:left w:val="nil"/>
              <w:bottom w:val="nil"/>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760" w:type="dxa"/>
            <w:tcBorders>
              <w:left w:val="nil"/>
              <w:bottom w:val="nil"/>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900" w:type="dxa"/>
            <w:tcBorders>
              <w:bottom w:val="nil"/>
              <w:righ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 (</w:t>
            </w:r>
            <w:proofErr w:type="spellStart"/>
            <w:r w:rsidRPr="006A0B17">
              <w:rPr>
                <w:rFonts w:ascii="Times New Roman" w:eastAsia="Times New Roman" w:hAnsi="Times New Roman" w:cs="Times New Roman"/>
                <w:b/>
                <w:sz w:val="24"/>
                <w:szCs w:val="24"/>
                <w:lang w:eastAsia="ru-RU"/>
              </w:rPr>
              <w:t>кВтч</w:t>
            </w:r>
            <w:proofErr w:type="spellEnd"/>
            <w:r w:rsidRPr="006A0B17">
              <w:rPr>
                <w:rFonts w:ascii="Times New Roman" w:eastAsia="Times New Roman" w:hAnsi="Times New Roman" w:cs="Times New Roman"/>
                <w:b/>
                <w:sz w:val="24"/>
                <w:szCs w:val="24"/>
                <w:lang w:eastAsia="ru-RU"/>
              </w:rPr>
              <w:t>)</w:t>
            </w:r>
          </w:p>
        </w:tc>
        <w:tc>
          <w:tcPr>
            <w:tcW w:w="720" w:type="dxa"/>
            <w:tcBorders>
              <w:left w:val="single" w:sz="4" w:space="0" w:color="auto"/>
              <w:bottom w:val="nil"/>
              <w:righ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т</w:t>
            </w:r>
            <w:proofErr w:type="gramStart"/>
            <w:r w:rsidRPr="006A0B17">
              <w:rPr>
                <w:rFonts w:ascii="Times New Roman" w:eastAsia="Times New Roman" w:hAnsi="Times New Roman" w:cs="Times New Roman"/>
                <w:b/>
                <w:sz w:val="24"/>
                <w:szCs w:val="24"/>
                <w:lang w:eastAsia="ru-RU"/>
              </w:rPr>
              <w:t>.к</w:t>
            </w:r>
            <w:proofErr w:type="gramEnd"/>
            <w:r w:rsidRPr="006A0B17">
              <w:rPr>
                <w:rFonts w:ascii="Times New Roman" w:eastAsia="Times New Roman" w:hAnsi="Times New Roman" w:cs="Times New Roman"/>
                <w:b/>
                <w:sz w:val="24"/>
                <w:szCs w:val="24"/>
                <w:lang w:eastAsia="ru-RU"/>
              </w:rPr>
              <w:t>уб.м</w:t>
            </w:r>
            <w:proofErr w:type="spellEnd"/>
            <w:r w:rsidRPr="006A0B17">
              <w:rPr>
                <w:rFonts w:ascii="Times New Roman" w:eastAsia="Times New Roman" w:hAnsi="Times New Roman" w:cs="Times New Roman"/>
                <w:b/>
                <w:sz w:val="24"/>
                <w:szCs w:val="24"/>
                <w:lang w:eastAsia="ru-RU"/>
              </w:rPr>
              <w:t>)</w:t>
            </w:r>
          </w:p>
        </w:tc>
        <w:tc>
          <w:tcPr>
            <w:tcW w:w="720" w:type="dxa"/>
            <w:tcBorders>
              <w:left w:val="single" w:sz="4" w:space="0" w:color="auto"/>
              <w:bottom w:val="nil"/>
              <w:right w:val="single" w:sz="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т</w:t>
            </w:r>
            <w:proofErr w:type="gramStart"/>
            <w:r w:rsidRPr="006A0B17">
              <w:rPr>
                <w:rFonts w:ascii="Times New Roman" w:eastAsia="Times New Roman" w:hAnsi="Times New Roman" w:cs="Times New Roman"/>
                <w:b/>
                <w:sz w:val="24"/>
                <w:szCs w:val="24"/>
                <w:lang w:eastAsia="ru-RU"/>
              </w:rPr>
              <w:t>.к</w:t>
            </w:r>
            <w:proofErr w:type="gramEnd"/>
            <w:r w:rsidRPr="006A0B17">
              <w:rPr>
                <w:rFonts w:ascii="Times New Roman" w:eastAsia="Times New Roman" w:hAnsi="Times New Roman" w:cs="Times New Roman"/>
                <w:b/>
                <w:sz w:val="24"/>
                <w:szCs w:val="24"/>
                <w:lang w:eastAsia="ru-RU"/>
              </w:rPr>
              <w:t>уб.м</w:t>
            </w:r>
            <w:proofErr w:type="spellEnd"/>
            <w:r w:rsidRPr="006A0B17">
              <w:rPr>
                <w:rFonts w:ascii="Times New Roman" w:eastAsia="Times New Roman" w:hAnsi="Times New Roman" w:cs="Times New Roman"/>
                <w:b/>
                <w:sz w:val="24"/>
                <w:szCs w:val="24"/>
                <w:lang w:eastAsia="ru-RU"/>
              </w:rPr>
              <w:t>)</w:t>
            </w:r>
          </w:p>
        </w:tc>
        <w:tc>
          <w:tcPr>
            <w:tcW w:w="900" w:type="dxa"/>
            <w:tcBorders>
              <w:left w:val="single" w:sz="4" w:space="0" w:color="auto"/>
              <w:bottom w:val="nil"/>
              <w:right w:val="single" w:sz="2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 (</w:t>
            </w:r>
            <w:proofErr w:type="spellStart"/>
            <w:r w:rsidRPr="006A0B17">
              <w:rPr>
                <w:rFonts w:ascii="Times New Roman" w:eastAsia="Times New Roman" w:hAnsi="Times New Roman" w:cs="Times New Roman"/>
                <w:b/>
                <w:sz w:val="24"/>
                <w:szCs w:val="24"/>
                <w:lang w:eastAsia="ru-RU"/>
              </w:rPr>
              <w:t>т</w:t>
            </w:r>
            <w:proofErr w:type="gramStart"/>
            <w:r w:rsidRPr="006A0B17">
              <w:rPr>
                <w:rFonts w:ascii="Times New Roman" w:eastAsia="Times New Roman" w:hAnsi="Times New Roman" w:cs="Times New Roman"/>
                <w:b/>
                <w:sz w:val="24"/>
                <w:szCs w:val="24"/>
                <w:lang w:eastAsia="ru-RU"/>
              </w:rPr>
              <w:t>.к</w:t>
            </w:r>
            <w:proofErr w:type="gramEnd"/>
            <w:r w:rsidRPr="006A0B17">
              <w:rPr>
                <w:rFonts w:ascii="Times New Roman" w:eastAsia="Times New Roman" w:hAnsi="Times New Roman" w:cs="Times New Roman"/>
                <w:b/>
                <w:sz w:val="24"/>
                <w:szCs w:val="24"/>
                <w:lang w:eastAsia="ru-RU"/>
              </w:rPr>
              <w:t>Втч</w:t>
            </w:r>
            <w:proofErr w:type="spellEnd"/>
            <w:r w:rsidRPr="006A0B17">
              <w:rPr>
                <w:rFonts w:ascii="Times New Roman" w:eastAsia="Times New Roman" w:hAnsi="Times New Roman" w:cs="Times New Roman"/>
                <w:b/>
                <w:sz w:val="24"/>
                <w:szCs w:val="24"/>
                <w:lang w:eastAsia="ru-RU"/>
              </w:rPr>
              <w:t>)</w:t>
            </w:r>
          </w:p>
        </w:tc>
      </w:tr>
      <w:tr w:rsidR="006A0B17" w:rsidRPr="006A0B17" w:rsidTr="00512926">
        <w:trPr>
          <w:cantSplit/>
          <w:trHeight w:val="161"/>
        </w:trPr>
        <w:tc>
          <w:tcPr>
            <w:tcW w:w="72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288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90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900"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720" w:type="dxa"/>
            <w:tcBorders>
              <w:top w:val="single" w:sz="18"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720" w:type="dxa"/>
            <w:tcBorders>
              <w:top w:val="single" w:sz="18" w:space="0" w:color="auto"/>
              <w:left w:val="single" w:sz="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54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54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720"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w:t>
            </w:r>
          </w:p>
        </w:tc>
        <w:tc>
          <w:tcPr>
            <w:tcW w:w="86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w:t>
            </w:r>
          </w:p>
        </w:tc>
        <w:tc>
          <w:tcPr>
            <w:tcW w:w="76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900" w:type="dxa"/>
            <w:tcBorders>
              <w:top w:val="single" w:sz="18"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14</w:t>
            </w:r>
          </w:p>
        </w:tc>
        <w:tc>
          <w:tcPr>
            <w:tcW w:w="720" w:type="dxa"/>
            <w:tcBorders>
              <w:top w:val="single" w:sz="18" w:space="0" w:color="auto"/>
              <w:left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720" w:type="dxa"/>
            <w:tcBorders>
              <w:top w:val="single" w:sz="18" w:space="0" w:color="auto"/>
              <w:left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w:t>
            </w:r>
          </w:p>
        </w:tc>
        <w:tc>
          <w:tcPr>
            <w:tcW w:w="900" w:type="dxa"/>
            <w:tcBorders>
              <w:top w:val="single" w:sz="18"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17</w:t>
            </w:r>
          </w:p>
        </w:tc>
      </w:tr>
      <w:tr w:rsidR="006A0B17" w:rsidRPr="006A0B17" w:rsidTr="00512926">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Андреевка</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79</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186</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3610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79</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79</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79</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24</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4,5</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167,4</w:t>
            </w:r>
          </w:p>
        </w:tc>
      </w:tr>
      <w:tr w:rsidR="006A0B17" w:rsidRPr="006A0B17" w:rsidTr="00512926">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Ольховатка</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23</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35</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1050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23</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23</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31,5</w:t>
            </w:r>
          </w:p>
        </w:tc>
      </w:tr>
      <w:tr w:rsidR="006A0B17" w:rsidRPr="006A0B17" w:rsidTr="00512926">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 xml:space="preserve">д. </w:t>
            </w:r>
            <w:proofErr w:type="spellStart"/>
            <w:r w:rsidRPr="006A0B17">
              <w:rPr>
                <w:rFonts w:ascii="Times New Roman" w:eastAsia="Times New Roman" w:hAnsi="Times New Roman" w:cs="Times New Roman"/>
                <w:snapToGrid w:val="0"/>
                <w:color w:val="000000"/>
                <w:sz w:val="24"/>
                <w:szCs w:val="24"/>
                <w:lang w:eastAsia="ru-RU"/>
              </w:rPr>
              <w:t>Слизневка</w:t>
            </w:r>
            <w:proofErr w:type="spellEnd"/>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38</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680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34,2</w:t>
            </w:r>
          </w:p>
        </w:tc>
      </w:tr>
      <w:tr w:rsidR="006A0B17" w:rsidRPr="006A0B17" w:rsidTr="00512926">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 xml:space="preserve">д. </w:t>
            </w:r>
            <w:proofErr w:type="spellStart"/>
            <w:r w:rsidRPr="006A0B17">
              <w:rPr>
                <w:rFonts w:ascii="Times New Roman" w:eastAsia="Times New Roman" w:hAnsi="Times New Roman" w:cs="Times New Roman"/>
                <w:snapToGrid w:val="0"/>
                <w:color w:val="000000"/>
                <w:sz w:val="24"/>
                <w:szCs w:val="24"/>
                <w:lang w:eastAsia="ru-RU"/>
              </w:rPr>
              <w:t>Бухловка</w:t>
            </w:r>
            <w:proofErr w:type="spellEnd"/>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13</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320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11,7</w:t>
            </w:r>
          </w:p>
        </w:tc>
      </w:tr>
      <w:tr w:rsidR="006A0B17" w:rsidRPr="006A0B17" w:rsidTr="00512926">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3-я Успенка</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370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r>
      <w:tr w:rsidR="006A0B17" w:rsidRPr="006A0B17" w:rsidTr="00512926">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Скакун</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5,4</w:t>
            </w:r>
          </w:p>
        </w:tc>
      </w:tr>
      <w:tr w:rsidR="006A0B17" w:rsidRPr="006A0B17" w:rsidTr="00512926">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 xml:space="preserve">д. </w:t>
            </w:r>
            <w:proofErr w:type="gramStart"/>
            <w:r w:rsidRPr="006A0B17">
              <w:rPr>
                <w:rFonts w:ascii="Times New Roman" w:eastAsia="Times New Roman" w:hAnsi="Times New Roman" w:cs="Times New Roman"/>
                <w:snapToGrid w:val="0"/>
                <w:color w:val="000000"/>
                <w:sz w:val="24"/>
                <w:szCs w:val="24"/>
                <w:lang w:eastAsia="ru-RU"/>
              </w:rPr>
              <w:t>Знамя-Архангельское</w:t>
            </w:r>
            <w:proofErr w:type="gramEnd"/>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17</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270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15,3</w:t>
            </w:r>
          </w:p>
        </w:tc>
      </w:tr>
      <w:tr w:rsidR="006A0B17" w:rsidRPr="006A0B17" w:rsidTr="00512926">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 xml:space="preserve">р-д </w:t>
            </w:r>
            <w:proofErr w:type="spellStart"/>
            <w:r w:rsidRPr="006A0B17">
              <w:rPr>
                <w:rFonts w:ascii="Times New Roman" w:eastAsia="Times New Roman" w:hAnsi="Times New Roman" w:cs="Times New Roman"/>
                <w:snapToGrid w:val="0"/>
                <w:color w:val="000000"/>
                <w:sz w:val="24"/>
                <w:szCs w:val="24"/>
                <w:lang w:eastAsia="ru-RU"/>
              </w:rPr>
              <w:t>Прокуророво</w:t>
            </w:r>
            <w:proofErr w:type="spellEnd"/>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12,6</w:t>
            </w:r>
          </w:p>
        </w:tc>
      </w:tr>
      <w:tr w:rsidR="006A0B17" w:rsidRPr="006A0B17" w:rsidTr="00512926">
        <w:trPr>
          <w:cantSplit/>
          <w:trHeight w:val="104"/>
        </w:trPr>
        <w:tc>
          <w:tcPr>
            <w:tcW w:w="720"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w:t>
            </w:r>
          </w:p>
        </w:tc>
        <w:tc>
          <w:tcPr>
            <w:tcW w:w="2880"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Цветочный</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71</w:t>
            </w:r>
          </w:p>
        </w:tc>
        <w:tc>
          <w:tcPr>
            <w:tcW w:w="90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166</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3250</w:t>
            </w:r>
          </w:p>
        </w:tc>
        <w:tc>
          <w:tcPr>
            <w:tcW w:w="72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71</w:t>
            </w:r>
          </w:p>
        </w:tc>
        <w:tc>
          <w:tcPr>
            <w:tcW w:w="72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71</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71</w:t>
            </w:r>
          </w:p>
        </w:tc>
        <w:tc>
          <w:tcPr>
            <w:tcW w:w="8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24</w:t>
            </w:r>
          </w:p>
        </w:tc>
        <w:tc>
          <w:tcPr>
            <w:tcW w:w="76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149,4</w:t>
            </w:r>
          </w:p>
        </w:tc>
      </w:tr>
      <w:tr w:rsidR="006A0B17" w:rsidRPr="006A0B17" w:rsidTr="00512926">
        <w:trPr>
          <w:cantSplit/>
          <w:trHeight w:val="104"/>
        </w:trPr>
        <w:tc>
          <w:tcPr>
            <w:tcW w:w="720" w:type="dxa"/>
            <w:tcBorders>
              <w:top w:val="single" w:sz="4"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2880" w:type="dxa"/>
            <w:tcBorders>
              <w:top w:val="single" w:sz="4" w:space="0" w:color="auto"/>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Семеновский</w:t>
            </w:r>
          </w:p>
        </w:tc>
        <w:tc>
          <w:tcPr>
            <w:tcW w:w="90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900" w:type="dxa"/>
            <w:tcBorders>
              <w:top w:val="single" w:sz="4"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128</w:t>
            </w:r>
          </w:p>
        </w:tc>
        <w:tc>
          <w:tcPr>
            <w:tcW w:w="900" w:type="dxa"/>
            <w:tcBorders>
              <w:top w:val="single" w:sz="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2920</w:t>
            </w:r>
          </w:p>
        </w:tc>
        <w:tc>
          <w:tcPr>
            <w:tcW w:w="72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720" w:type="dxa"/>
            <w:tcBorders>
              <w:top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left w:val="single" w:sz="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54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86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24</w:t>
            </w:r>
          </w:p>
        </w:tc>
        <w:tc>
          <w:tcPr>
            <w:tcW w:w="760" w:type="dxa"/>
            <w:tcBorders>
              <w:top w:val="single" w:sz="4"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900</w:t>
            </w:r>
          </w:p>
        </w:tc>
        <w:tc>
          <w:tcPr>
            <w:tcW w:w="720" w:type="dxa"/>
            <w:tcBorders>
              <w:top w:val="single" w:sz="4" w:space="0" w:color="auto"/>
              <w:left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w:t>
            </w:r>
          </w:p>
        </w:tc>
        <w:tc>
          <w:tcPr>
            <w:tcW w:w="720" w:type="dxa"/>
            <w:tcBorders>
              <w:top w:val="single" w:sz="4" w:space="0" w:color="auto"/>
              <w:left w:val="single" w:sz="4"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4"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115,2</w:t>
            </w:r>
          </w:p>
        </w:tc>
      </w:tr>
      <w:tr w:rsidR="006A0B17" w:rsidRPr="006A0B17" w:rsidTr="00512926">
        <w:trPr>
          <w:cantSplit/>
          <w:trHeight w:val="104"/>
        </w:trPr>
        <w:tc>
          <w:tcPr>
            <w:tcW w:w="72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Итого по МО</w:t>
            </w:r>
          </w:p>
        </w:tc>
        <w:tc>
          <w:tcPr>
            <w:tcW w:w="90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278</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613</w:t>
            </w:r>
          </w:p>
        </w:tc>
        <w:tc>
          <w:tcPr>
            <w:tcW w:w="900"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12700</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210</w:t>
            </w:r>
          </w:p>
        </w:tc>
        <w:tc>
          <w:tcPr>
            <w:tcW w:w="720" w:type="dxa"/>
            <w:tcBorders>
              <w:top w:val="single" w:sz="18"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left w:val="single" w:sz="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278</w:t>
            </w:r>
          </w:p>
        </w:tc>
        <w:tc>
          <w:tcPr>
            <w:tcW w:w="54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278</w:t>
            </w:r>
          </w:p>
        </w:tc>
        <w:tc>
          <w:tcPr>
            <w:tcW w:w="86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6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left w:val="single" w:sz="4"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11,5</w:t>
            </w:r>
          </w:p>
        </w:tc>
        <w:tc>
          <w:tcPr>
            <w:tcW w:w="720" w:type="dxa"/>
            <w:tcBorders>
              <w:top w:val="single" w:sz="18" w:space="0" w:color="auto"/>
              <w:left w:val="single" w:sz="4"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left w:val="single" w:sz="4"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551,7</w:t>
            </w:r>
          </w:p>
        </w:tc>
      </w:tr>
    </w:tbl>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r w:rsidRPr="006A0B17">
        <w:rPr>
          <w:rFonts w:ascii="Times New Roman" w:eastAsia="Times New Roman" w:hAnsi="Times New Roman" w:cs="Times New Roman"/>
          <w:b/>
          <w:sz w:val="28"/>
          <w:szCs w:val="24"/>
          <w:lang w:eastAsia="ru-RU"/>
        </w:rPr>
        <w:lastRenderedPageBreak/>
        <w:t xml:space="preserve">Показатели  обеспеченности коммунальными услугами объектов бюджетной сферы, </w:t>
      </w: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sz w:val="20"/>
          <w:szCs w:val="24"/>
          <w:lang w:eastAsia="ru-RU"/>
        </w:rPr>
      </w:pPr>
      <w:r w:rsidRPr="006A0B17">
        <w:rPr>
          <w:rFonts w:ascii="Times New Roman" w:eastAsia="Times New Roman" w:hAnsi="Times New Roman" w:cs="Times New Roman"/>
          <w:b/>
          <w:sz w:val="28"/>
          <w:szCs w:val="24"/>
          <w:lang w:eastAsia="ru-RU"/>
        </w:rPr>
        <w:t xml:space="preserve">находящиеся в собственности МО «Андреевский  сельсовет».   </w:t>
      </w:r>
    </w:p>
    <w:p w:rsidR="006A0B17" w:rsidRPr="006A0B17" w:rsidRDefault="006A0B17" w:rsidP="006A0B17">
      <w:pPr>
        <w:spacing w:after="0" w:line="240" w:lineRule="auto"/>
        <w:jc w:val="right"/>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1080"/>
        <w:gridCol w:w="900"/>
        <w:gridCol w:w="720"/>
        <w:gridCol w:w="900"/>
        <w:gridCol w:w="900"/>
        <w:gridCol w:w="900"/>
        <w:gridCol w:w="720"/>
        <w:gridCol w:w="540"/>
        <w:gridCol w:w="540"/>
        <w:gridCol w:w="540"/>
        <w:gridCol w:w="900"/>
        <w:gridCol w:w="920"/>
        <w:gridCol w:w="1060"/>
      </w:tblGrid>
      <w:tr w:rsidR="006A0B17" w:rsidRPr="006A0B17" w:rsidTr="00512926">
        <w:trPr>
          <w:cantSplit/>
          <w:trHeight w:val="241"/>
        </w:trPr>
        <w:tc>
          <w:tcPr>
            <w:tcW w:w="54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tc>
        <w:tc>
          <w:tcPr>
            <w:tcW w:w="2880" w:type="dxa"/>
            <w:vMerge w:val="restart"/>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w:t>
            </w:r>
            <w:r w:rsidRPr="006A0B17">
              <w:rPr>
                <w:rFonts w:ascii="Times New Roman" w:eastAsia="Times New Roman" w:hAnsi="Times New Roman" w:cs="Times New Roman"/>
                <w:b/>
                <w:sz w:val="24"/>
                <w:szCs w:val="24"/>
                <w:lang w:val="en-US" w:eastAsia="ru-RU"/>
              </w:rPr>
              <w:t xml:space="preserve"> </w:t>
            </w:r>
            <w:r w:rsidRPr="006A0B17">
              <w:rPr>
                <w:rFonts w:ascii="Times New Roman" w:eastAsia="Times New Roman" w:hAnsi="Times New Roman" w:cs="Times New Roman"/>
                <w:b/>
                <w:sz w:val="24"/>
                <w:szCs w:val="24"/>
                <w:lang w:eastAsia="ru-RU"/>
              </w:rPr>
              <w:t xml:space="preserve">объекта, </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населенного пункта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70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Общие данные</w:t>
            </w:r>
          </w:p>
        </w:tc>
        <w:tc>
          <w:tcPr>
            <w:tcW w:w="4140" w:type="dxa"/>
            <w:gridSpan w:val="5"/>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Обеспеченность </w:t>
            </w:r>
            <w:proofErr w:type="gramStart"/>
            <w:r w:rsidRPr="006A0B17">
              <w:rPr>
                <w:rFonts w:ascii="Times New Roman" w:eastAsia="Times New Roman" w:hAnsi="Times New Roman" w:cs="Times New Roman"/>
                <w:b/>
                <w:sz w:val="24"/>
                <w:szCs w:val="24"/>
                <w:lang w:eastAsia="ru-RU"/>
              </w:rPr>
              <w:t>коммунальными</w:t>
            </w:r>
            <w:proofErr w:type="gramEnd"/>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услугами  (кв. м)</w:t>
            </w:r>
          </w:p>
        </w:tc>
        <w:tc>
          <w:tcPr>
            <w:tcW w:w="162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Наличие приборов</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учета (</w:t>
            </w:r>
            <w:proofErr w:type="spellStart"/>
            <w:proofErr w:type="gramStart"/>
            <w:r w:rsidRPr="006A0B17">
              <w:rPr>
                <w:rFonts w:ascii="Times New Roman" w:eastAsia="Times New Roman" w:hAnsi="Times New Roman" w:cs="Times New Roman"/>
                <w:b/>
                <w:sz w:val="24"/>
                <w:szCs w:val="24"/>
                <w:lang w:eastAsia="ru-RU"/>
              </w:rPr>
              <w:t>ед</w:t>
            </w:r>
            <w:proofErr w:type="spellEnd"/>
            <w:proofErr w:type="gramEnd"/>
            <w:r w:rsidRPr="006A0B17">
              <w:rPr>
                <w:rFonts w:ascii="Times New Roman" w:eastAsia="Times New Roman" w:hAnsi="Times New Roman" w:cs="Times New Roman"/>
                <w:b/>
                <w:sz w:val="24"/>
                <w:szCs w:val="24"/>
                <w:lang w:eastAsia="ru-RU"/>
              </w:rPr>
              <w:t>)</w:t>
            </w:r>
          </w:p>
        </w:tc>
        <w:tc>
          <w:tcPr>
            <w:tcW w:w="2880" w:type="dxa"/>
            <w:gridSpan w:val="3"/>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Потребление</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коммунальных услуг в год</w:t>
            </w:r>
          </w:p>
        </w:tc>
      </w:tr>
      <w:tr w:rsidR="006A0B17" w:rsidRPr="006A0B17" w:rsidTr="00512926">
        <w:trPr>
          <w:cantSplit/>
          <w:trHeight w:val="180"/>
        </w:trPr>
        <w:tc>
          <w:tcPr>
            <w:tcW w:w="54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val="restart"/>
            <w:tcBorders>
              <w:left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Численность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работников (чел.)</w:t>
            </w:r>
          </w:p>
        </w:tc>
        <w:tc>
          <w:tcPr>
            <w:tcW w:w="1080" w:type="dxa"/>
            <w:vMerge w:val="restart"/>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Мощность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(вместимость)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(чел.)</w:t>
            </w:r>
          </w:p>
        </w:tc>
        <w:tc>
          <w:tcPr>
            <w:tcW w:w="900" w:type="dxa"/>
            <w:vMerge w:val="restart"/>
            <w:tcBorders>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w:t>
            </w:r>
            <w:proofErr w:type="gramStart"/>
            <w:r w:rsidRPr="006A0B17">
              <w:rPr>
                <w:rFonts w:ascii="Times New Roman" w:eastAsia="Times New Roman" w:hAnsi="Times New Roman" w:cs="Times New Roman"/>
                <w:b/>
                <w:sz w:val="24"/>
                <w:szCs w:val="24"/>
                <w:lang w:eastAsia="ru-RU"/>
              </w:rPr>
              <w:t>.</w:t>
            </w:r>
            <w:proofErr w:type="gramEnd"/>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 xml:space="preserve">лощадь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1620" w:type="dxa"/>
            <w:gridSpan w:val="2"/>
            <w:tcBorders>
              <w:lef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отопление</w:t>
            </w:r>
          </w:p>
        </w:tc>
        <w:tc>
          <w:tcPr>
            <w:tcW w:w="1800" w:type="dxa"/>
            <w:gridSpan w:val="2"/>
            <w:tcBorders>
              <w:right w:val="single" w:sz="2" w:space="0" w:color="auto"/>
            </w:tcBorders>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водопровод</w:t>
            </w:r>
          </w:p>
        </w:tc>
        <w:tc>
          <w:tcPr>
            <w:tcW w:w="72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Сетевой газ</w:t>
            </w:r>
          </w:p>
        </w:tc>
        <w:tc>
          <w:tcPr>
            <w:tcW w:w="540" w:type="dxa"/>
            <w:vMerge w:val="restart"/>
            <w:tcBorders>
              <w:left w:val="nil"/>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tc>
        <w:tc>
          <w:tcPr>
            <w:tcW w:w="540" w:type="dxa"/>
            <w:vMerge w:val="restart"/>
            <w:tcBorders>
              <w:right w:val="single" w:sz="2"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w:t>
            </w:r>
          </w:p>
        </w:tc>
        <w:tc>
          <w:tcPr>
            <w:tcW w:w="54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tc>
        <w:tc>
          <w:tcPr>
            <w:tcW w:w="900" w:type="dxa"/>
            <w:vMerge w:val="restart"/>
            <w:tcBorders>
              <w:lef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 xml:space="preserve"> )</w:t>
            </w:r>
          </w:p>
        </w:tc>
        <w:tc>
          <w:tcPr>
            <w:tcW w:w="920" w:type="dxa"/>
            <w:vMerge w:val="restart"/>
            <w:tcBorders>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Электроэнергия </w:t>
            </w:r>
          </w:p>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кВтч</w:t>
            </w:r>
            <w:proofErr w:type="spellEnd"/>
            <w:r w:rsidRPr="006A0B17">
              <w:rPr>
                <w:rFonts w:ascii="Times New Roman" w:eastAsia="Times New Roman" w:hAnsi="Times New Roman" w:cs="Times New Roman"/>
                <w:b/>
                <w:sz w:val="24"/>
                <w:szCs w:val="24"/>
                <w:lang w:eastAsia="ru-RU"/>
              </w:rPr>
              <w:t>)</w:t>
            </w:r>
          </w:p>
        </w:tc>
        <w:tc>
          <w:tcPr>
            <w:tcW w:w="1060" w:type="dxa"/>
            <w:vMerge w:val="restart"/>
            <w:tcBorders>
              <w:left w:val="single" w:sz="2" w:space="0" w:color="auto"/>
              <w:right w:val="single" w:sz="2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r>
      <w:tr w:rsidR="006A0B17" w:rsidRPr="006A0B17" w:rsidTr="00512926">
        <w:trPr>
          <w:cantSplit/>
          <w:trHeight w:val="1500"/>
        </w:trPr>
        <w:tc>
          <w:tcPr>
            <w:tcW w:w="54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nil"/>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1080" w:type="dxa"/>
            <w:vMerge/>
            <w:tcBorders>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single" w:sz="18" w:space="0" w:color="auto"/>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720" w:type="dxa"/>
            <w:tcBorders>
              <w:left w:val="single" w:sz="18" w:space="0" w:color="auto"/>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центральной котельной</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 (газ)</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центрального водопровода</w:t>
            </w:r>
          </w:p>
        </w:tc>
        <w:tc>
          <w:tcPr>
            <w:tcW w:w="900" w:type="dxa"/>
            <w:tcBorders>
              <w:top w:val="single" w:sz="2" w:space="0" w:color="auto"/>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w:t>
            </w:r>
          </w:p>
        </w:tc>
        <w:tc>
          <w:tcPr>
            <w:tcW w:w="720" w:type="dxa"/>
            <w:vMerge/>
            <w:tcBorders>
              <w:top w:val="nil"/>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nil"/>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900" w:type="dxa"/>
            <w:vMerge/>
            <w:tcBorders>
              <w:left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20" w:type="dxa"/>
            <w:vMerge/>
            <w:tcBorders>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1060" w:type="dxa"/>
            <w:vMerge/>
            <w:tcBorders>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rPr>
          <w:cantSplit/>
          <w:trHeight w:val="124"/>
        </w:trPr>
        <w:tc>
          <w:tcPr>
            <w:tcW w:w="54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288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08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900"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90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72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54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w:t>
            </w:r>
          </w:p>
        </w:tc>
        <w:tc>
          <w:tcPr>
            <w:tcW w:w="54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w:t>
            </w:r>
          </w:p>
        </w:tc>
        <w:tc>
          <w:tcPr>
            <w:tcW w:w="54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90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14</w:t>
            </w:r>
          </w:p>
        </w:tc>
        <w:tc>
          <w:tcPr>
            <w:tcW w:w="92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1060" w:type="dxa"/>
            <w:tcBorders>
              <w:top w:val="single" w:sz="18" w:space="0" w:color="auto"/>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w:t>
            </w:r>
          </w:p>
        </w:tc>
      </w:tr>
      <w:tr w:rsidR="006A0B17" w:rsidRPr="006A0B17" w:rsidTr="00512926">
        <w:trPr>
          <w:cantSplit/>
          <w:trHeight w:val="219"/>
        </w:trPr>
        <w:tc>
          <w:tcPr>
            <w:tcW w:w="540" w:type="dxa"/>
            <w:tcBorders>
              <w:top w:val="single" w:sz="18"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288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 xml:space="preserve">Администрация МО  </w:t>
            </w:r>
          </w:p>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д. Андреевка</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108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110</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110</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110</w:t>
            </w:r>
          </w:p>
        </w:tc>
        <w:tc>
          <w:tcPr>
            <w:tcW w:w="90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7300</w:t>
            </w:r>
          </w:p>
        </w:tc>
        <w:tc>
          <w:tcPr>
            <w:tcW w:w="1060" w:type="dxa"/>
            <w:tcBorders>
              <w:top w:val="single" w:sz="18" w:space="0" w:color="auto"/>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28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Библиотека д. Андреевка</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w:t>
            </w:r>
          </w:p>
        </w:tc>
        <w:tc>
          <w:tcPr>
            <w:tcW w:w="900" w:type="dxa"/>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90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92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1500</w:t>
            </w:r>
          </w:p>
        </w:tc>
        <w:tc>
          <w:tcPr>
            <w:tcW w:w="1060" w:type="dxa"/>
            <w:tcBorders>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28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СК д. Андреевка</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100</w:t>
            </w:r>
          </w:p>
        </w:tc>
        <w:tc>
          <w:tcPr>
            <w:tcW w:w="900" w:type="dxa"/>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185</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185</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185</w:t>
            </w:r>
          </w:p>
        </w:tc>
        <w:tc>
          <w:tcPr>
            <w:tcW w:w="90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92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3200</w:t>
            </w:r>
          </w:p>
        </w:tc>
        <w:tc>
          <w:tcPr>
            <w:tcW w:w="1060" w:type="dxa"/>
            <w:tcBorders>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left w:val="single" w:sz="24"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2880" w:type="dxa"/>
            <w:tcBorders>
              <w:left w:val="nil"/>
              <w:bottom w:val="single" w:sz="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 xml:space="preserve">Библиотека п. </w:t>
            </w:r>
            <w:proofErr w:type="gramStart"/>
            <w:r w:rsidRPr="006A0B17">
              <w:rPr>
                <w:rFonts w:ascii="Times New Roman" w:eastAsia="Times New Roman" w:hAnsi="Times New Roman" w:cs="Times New Roman"/>
                <w:color w:val="000000"/>
                <w:sz w:val="24"/>
                <w:szCs w:val="24"/>
                <w:lang w:eastAsia="ru-RU"/>
              </w:rPr>
              <w:t>Цветочный</w:t>
            </w:r>
            <w:proofErr w:type="gramEnd"/>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900" w:type="dxa"/>
            <w:tcBorders>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w:t>
            </w:r>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w:t>
            </w:r>
          </w:p>
        </w:tc>
        <w:tc>
          <w:tcPr>
            <w:tcW w:w="90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92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2300</w:t>
            </w:r>
          </w:p>
        </w:tc>
        <w:tc>
          <w:tcPr>
            <w:tcW w:w="1060" w:type="dxa"/>
            <w:tcBorders>
              <w:left w:val="single" w:sz="2" w:space="0" w:color="auto"/>
              <w:bottom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2880" w:type="dxa"/>
            <w:tcBorders>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 xml:space="preserve">СДК п. Цветочный </w:t>
            </w:r>
          </w:p>
        </w:tc>
        <w:tc>
          <w:tcPr>
            <w:tcW w:w="72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w:t>
            </w:r>
          </w:p>
        </w:tc>
        <w:tc>
          <w:tcPr>
            <w:tcW w:w="900" w:type="dxa"/>
            <w:tcBorders>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400</w:t>
            </w:r>
          </w:p>
        </w:tc>
        <w:tc>
          <w:tcPr>
            <w:tcW w:w="72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400</w:t>
            </w:r>
          </w:p>
        </w:tc>
        <w:tc>
          <w:tcPr>
            <w:tcW w:w="90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400</w:t>
            </w:r>
          </w:p>
        </w:tc>
        <w:tc>
          <w:tcPr>
            <w:tcW w:w="90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92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3500</w:t>
            </w:r>
          </w:p>
        </w:tc>
        <w:tc>
          <w:tcPr>
            <w:tcW w:w="1060" w:type="dxa"/>
            <w:tcBorders>
              <w:left w:val="single" w:sz="2"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top w:val="single" w:sz="2"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2880" w:type="dxa"/>
            <w:tcBorders>
              <w:top w:val="single" w:sz="2" w:space="0" w:color="auto"/>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СК п. Семеновский</w:t>
            </w:r>
          </w:p>
        </w:tc>
        <w:tc>
          <w:tcPr>
            <w:tcW w:w="720"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108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w:t>
            </w:r>
          </w:p>
        </w:tc>
        <w:tc>
          <w:tcPr>
            <w:tcW w:w="900" w:type="dxa"/>
            <w:tcBorders>
              <w:top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490</w:t>
            </w:r>
          </w:p>
        </w:tc>
        <w:tc>
          <w:tcPr>
            <w:tcW w:w="720"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90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490</w:t>
            </w:r>
          </w:p>
        </w:tc>
        <w:tc>
          <w:tcPr>
            <w:tcW w:w="90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490</w:t>
            </w:r>
          </w:p>
        </w:tc>
        <w:tc>
          <w:tcPr>
            <w:tcW w:w="900" w:type="dxa"/>
            <w:tcBorders>
              <w:top w:val="single" w:sz="2"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2"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2"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top w:val="single" w:sz="2"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920" w:type="dxa"/>
            <w:tcBorders>
              <w:top w:val="single" w:sz="2"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1500</w:t>
            </w:r>
          </w:p>
        </w:tc>
        <w:tc>
          <w:tcPr>
            <w:tcW w:w="1060" w:type="dxa"/>
            <w:tcBorders>
              <w:top w:val="single" w:sz="2" w:space="0" w:color="auto"/>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Итого</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17</w:t>
            </w:r>
          </w:p>
        </w:tc>
        <w:tc>
          <w:tcPr>
            <w:tcW w:w="108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х</w:t>
            </w:r>
          </w:p>
        </w:tc>
        <w:tc>
          <w:tcPr>
            <w:tcW w:w="900"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1250</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1250</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1250</w:t>
            </w:r>
          </w:p>
        </w:tc>
        <w:tc>
          <w:tcPr>
            <w:tcW w:w="90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54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31</w:t>
            </w:r>
          </w:p>
        </w:tc>
        <w:tc>
          <w:tcPr>
            <w:tcW w:w="92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19300</w:t>
            </w:r>
          </w:p>
        </w:tc>
        <w:tc>
          <w:tcPr>
            <w:tcW w:w="1060" w:type="dxa"/>
            <w:tcBorders>
              <w:top w:val="single" w:sz="18" w:space="0" w:color="auto"/>
              <w:left w:val="single" w:sz="2"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r>
    </w:tbl>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keepNext/>
        <w:tabs>
          <w:tab w:val="left" w:pos="1740"/>
          <w:tab w:val="center" w:pos="7497"/>
        </w:tabs>
        <w:spacing w:before="240" w:after="60" w:line="240" w:lineRule="auto"/>
        <w:outlineLvl w:val="2"/>
        <w:rPr>
          <w:rFonts w:ascii="Cambria" w:eastAsia="Times New Roman" w:hAnsi="Cambria" w:cs="Times New Roman"/>
          <w:b/>
          <w:bCs/>
          <w:sz w:val="26"/>
          <w:szCs w:val="26"/>
          <w:lang w:val="x-none" w:eastAsia="x-none"/>
        </w:rPr>
      </w:pPr>
    </w:p>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tabs>
          <w:tab w:val="left" w:pos="1740"/>
          <w:tab w:val="center" w:pos="7497"/>
        </w:tabs>
        <w:spacing w:after="0" w:line="240" w:lineRule="auto"/>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r w:rsidRPr="006A0B17">
        <w:rPr>
          <w:rFonts w:ascii="Times New Roman" w:eastAsia="Times New Roman" w:hAnsi="Times New Roman" w:cs="Times New Roman"/>
          <w:b/>
          <w:sz w:val="28"/>
          <w:szCs w:val="24"/>
          <w:lang w:eastAsia="ru-RU"/>
        </w:rPr>
        <w:lastRenderedPageBreak/>
        <w:t>Показатели обеспеченности коммунальными услугами организаций производственной и коммерческой сферы, функционирующих на территории МО «Андреевский сельсовет».</w:t>
      </w:r>
    </w:p>
    <w:p w:rsidR="006A0B17" w:rsidRPr="006A0B17" w:rsidRDefault="006A0B17" w:rsidP="006A0B17">
      <w:pPr>
        <w:tabs>
          <w:tab w:val="left" w:pos="1740"/>
          <w:tab w:val="center" w:pos="7497"/>
        </w:tabs>
        <w:spacing w:after="0" w:line="240" w:lineRule="auto"/>
        <w:jc w:val="right"/>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1080"/>
        <w:gridCol w:w="900"/>
        <w:gridCol w:w="720"/>
        <w:gridCol w:w="900"/>
        <w:gridCol w:w="900"/>
        <w:gridCol w:w="900"/>
        <w:gridCol w:w="720"/>
        <w:gridCol w:w="540"/>
        <w:gridCol w:w="540"/>
        <w:gridCol w:w="540"/>
        <w:gridCol w:w="900"/>
        <w:gridCol w:w="920"/>
        <w:gridCol w:w="1060"/>
      </w:tblGrid>
      <w:tr w:rsidR="006A0B17" w:rsidRPr="006A0B17" w:rsidTr="00512926">
        <w:trPr>
          <w:cantSplit/>
          <w:trHeight w:val="241"/>
        </w:trPr>
        <w:tc>
          <w:tcPr>
            <w:tcW w:w="54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tc>
        <w:tc>
          <w:tcPr>
            <w:tcW w:w="2880" w:type="dxa"/>
            <w:vMerge w:val="restart"/>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w:t>
            </w:r>
            <w:r w:rsidRPr="006A0B17">
              <w:rPr>
                <w:rFonts w:ascii="Times New Roman" w:eastAsia="Times New Roman" w:hAnsi="Times New Roman" w:cs="Times New Roman"/>
                <w:b/>
                <w:sz w:val="24"/>
                <w:szCs w:val="24"/>
                <w:lang w:val="en-US" w:eastAsia="ru-RU"/>
              </w:rPr>
              <w:t xml:space="preserve"> </w:t>
            </w:r>
            <w:r w:rsidRPr="006A0B17">
              <w:rPr>
                <w:rFonts w:ascii="Times New Roman" w:eastAsia="Times New Roman" w:hAnsi="Times New Roman" w:cs="Times New Roman"/>
                <w:b/>
                <w:sz w:val="24"/>
                <w:szCs w:val="24"/>
                <w:lang w:eastAsia="ru-RU"/>
              </w:rPr>
              <w:t xml:space="preserve">объекта, </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населенного пункта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70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Общие данные</w:t>
            </w:r>
          </w:p>
        </w:tc>
        <w:tc>
          <w:tcPr>
            <w:tcW w:w="4140" w:type="dxa"/>
            <w:gridSpan w:val="5"/>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Обеспеченность </w:t>
            </w:r>
            <w:proofErr w:type="gramStart"/>
            <w:r w:rsidRPr="006A0B17">
              <w:rPr>
                <w:rFonts w:ascii="Times New Roman" w:eastAsia="Times New Roman" w:hAnsi="Times New Roman" w:cs="Times New Roman"/>
                <w:b/>
                <w:sz w:val="24"/>
                <w:szCs w:val="24"/>
                <w:lang w:eastAsia="ru-RU"/>
              </w:rPr>
              <w:t>коммунальными</w:t>
            </w:r>
            <w:proofErr w:type="gramEnd"/>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услугами  (кв. м)</w:t>
            </w:r>
          </w:p>
        </w:tc>
        <w:tc>
          <w:tcPr>
            <w:tcW w:w="162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Наличие приборов</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учета (</w:t>
            </w:r>
            <w:proofErr w:type="spellStart"/>
            <w:proofErr w:type="gramStart"/>
            <w:r w:rsidRPr="006A0B17">
              <w:rPr>
                <w:rFonts w:ascii="Times New Roman" w:eastAsia="Times New Roman" w:hAnsi="Times New Roman" w:cs="Times New Roman"/>
                <w:b/>
                <w:sz w:val="24"/>
                <w:szCs w:val="24"/>
                <w:lang w:eastAsia="ru-RU"/>
              </w:rPr>
              <w:t>ед</w:t>
            </w:r>
            <w:proofErr w:type="spellEnd"/>
            <w:proofErr w:type="gramEnd"/>
            <w:r w:rsidRPr="006A0B17">
              <w:rPr>
                <w:rFonts w:ascii="Times New Roman" w:eastAsia="Times New Roman" w:hAnsi="Times New Roman" w:cs="Times New Roman"/>
                <w:b/>
                <w:sz w:val="24"/>
                <w:szCs w:val="24"/>
                <w:lang w:eastAsia="ru-RU"/>
              </w:rPr>
              <w:t>)</w:t>
            </w:r>
          </w:p>
        </w:tc>
        <w:tc>
          <w:tcPr>
            <w:tcW w:w="2880" w:type="dxa"/>
            <w:gridSpan w:val="3"/>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Потребление</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коммунальных услуг в год</w:t>
            </w:r>
          </w:p>
        </w:tc>
      </w:tr>
      <w:tr w:rsidR="006A0B17" w:rsidRPr="006A0B17" w:rsidTr="00512926">
        <w:trPr>
          <w:cantSplit/>
          <w:trHeight w:val="180"/>
        </w:trPr>
        <w:tc>
          <w:tcPr>
            <w:tcW w:w="54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val="restart"/>
            <w:tcBorders>
              <w:left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Численность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работников (чел.)</w:t>
            </w:r>
          </w:p>
        </w:tc>
        <w:tc>
          <w:tcPr>
            <w:tcW w:w="1080" w:type="dxa"/>
            <w:vMerge w:val="restart"/>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Мощность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(вместимость)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(чел.)</w:t>
            </w:r>
          </w:p>
        </w:tc>
        <w:tc>
          <w:tcPr>
            <w:tcW w:w="900" w:type="dxa"/>
            <w:vMerge w:val="restart"/>
            <w:tcBorders>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w:t>
            </w:r>
            <w:proofErr w:type="gramStart"/>
            <w:r w:rsidRPr="006A0B17">
              <w:rPr>
                <w:rFonts w:ascii="Times New Roman" w:eastAsia="Times New Roman" w:hAnsi="Times New Roman" w:cs="Times New Roman"/>
                <w:b/>
                <w:sz w:val="24"/>
                <w:szCs w:val="24"/>
                <w:lang w:eastAsia="ru-RU"/>
              </w:rPr>
              <w:t>.</w:t>
            </w:r>
            <w:proofErr w:type="gramEnd"/>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 xml:space="preserve">лощадь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1620" w:type="dxa"/>
            <w:gridSpan w:val="2"/>
            <w:tcBorders>
              <w:lef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отопление</w:t>
            </w:r>
          </w:p>
        </w:tc>
        <w:tc>
          <w:tcPr>
            <w:tcW w:w="1800" w:type="dxa"/>
            <w:gridSpan w:val="2"/>
            <w:tcBorders>
              <w:right w:val="single" w:sz="2" w:space="0" w:color="auto"/>
            </w:tcBorders>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водопровод</w:t>
            </w:r>
          </w:p>
        </w:tc>
        <w:tc>
          <w:tcPr>
            <w:tcW w:w="72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Сетевой газ</w:t>
            </w:r>
          </w:p>
        </w:tc>
        <w:tc>
          <w:tcPr>
            <w:tcW w:w="540" w:type="dxa"/>
            <w:vMerge w:val="restart"/>
            <w:tcBorders>
              <w:left w:val="nil"/>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tc>
        <w:tc>
          <w:tcPr>
            <w:tcW w:w="540" w:type="dxa"/>
            <w:vMerge w:val="restart"/>
            <w:tcBorders>
              <w:right w:val="single" w:sz="2"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w:t>
            </w:r>
          </w:p>
        </w:tc>
        <w:tc>
          <w:tcPr>
            <w:tcW w:w="54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tc>
        <w:tc>
          <w:tcPr>
            <w:tcW w:w="900" w:type="dxa"/>
            <w:vMerge w:val="restart"/>
            <w:tcBorders>
              <w:lef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 xml:space="preserve"> )</w:t>
            </w:r>
          </w:p>
        </w:tc>
        <w:tc>
          <w:tcPr>
            <w:tcW w:w="920" w:type="dxa"/>
            <w:vMerge w:val="restart"/>
            <w:tcBorders>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Электроэнергия </w:t>
            </w:r>
          </w:p>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кВтч</w:t>
            </w:r>
            <w:proofErr w:type="spellEnd"/>
            <w:r w:rsidRPr="006A0B17">
              <w:rPr>
                <w:rFonts w:ascii="Times New Roman" w:eastAsia="Times New Roman" w:hAnsi="Times New Roman" w:cs="Times New Roman"/>
                <w:b/>
                <w:sz w:val="24"/>
                <w:szCs w:val="24"/>
                <w:lang w:eastAsia="ru-RU"/>
              </w:rPr>
              <w:t>)</w:t>
            </w:r>
          </w:p>
        </w:tc>
        <w:tc>
          <w:tcPr>
            <w:tcW w:w="1060" w:type="dxa"/>
            <w:vMerge w:val="restart"/>
            <w:tcBorders>
              <w:left w:val="single" w:sz="2" w:space="0" w:color="auto"/>
              <w:right w:val="single" w:sz="2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r>
      <w:tr w:rsidR="006A0B17" w:rsidRPr="006A0B17" w:rsidTr="00512926">
        <w:trPr>
          <w:cantSplit/>
          <w:trHeight w:val="1500"/>
        </w:trPr>
        <w:tc>
          <w:tcPr>
            <w:tcW w:w="54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nil"/>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1080" w:type="dxa"/>
            <w:vMerge/>
            <w:tcBorders>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single" w:sz="18" w:space="0" w:color="auto"/>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720" w:type="dxa"/>
            <w:tcBorders>
              <w:left w:val="single" w:sz="18" w:space="0" w:color="auto"/>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центральной котельной</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 (газ)</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центрального водопровода</w:t>
            </w:r>
          </w:p>
        </w:tc>
        <w:tc>
          <w:tcPr>
            <w:tcW w:w="900" w:type="dxa"/>
            <w:tcBorders>
              <w:top w:val="single" w:sz="2" w:space="0" w:color="auto"/>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w:t>
            </w:r>
          </w:p>
        </w:tc>
        <w:tc>
          <w:tcPr>
            <w:tcW w:w="720" w:type="dxa"/>
            <w:vMerge/>
            <w:tcBorders>
              <w:top w:val="nil"/>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nil"/>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900" w:type="dxa"/>
            <w:vMerge/>
            <w:tcBorders>
              <w:left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20" w:type="dxa"/>
            <w:vMerge/>
            <w:tcBorders>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1060" w:type="dxa"/>
            <w:vMerge/>
            <w:tcBorders>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rPr>
          <w:cantSplit/>
          <w:trHeight w:val="124"/>
        </w:trPr>
        <w:tc>
          <w:tcPr>
            <w:tcW w:w="54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288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08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900"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90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72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54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w:t>
            </w:r>
          </w:p>
        </w:tc>
        <w:tc>
          <w:tcPr>
            <w:tcW w:w="54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w:t>
            </w:r>
          </w:p>
        </w:tc>
        <w:tc>
          <w:tcPr>
            <w:tcW w:w="54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90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14</w:t>
            </w:r>
          </w:p>
        </w:tc>
        <w:tc>
          <w:tcPr>
            <w:tcW w:w="92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1060" w:type="dxa"/>
            <w:tcBorders>
              <w:top w:val="single" w:sz="18" w:space="0" w:color="auto"/>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w:t>
            </w:r>
          </w:p>
        </w:tc>
      </w:tr>
      <w:tr w:rsidR="006A0B17" w:rsidRPr="006A0B17" w:rsidTr="00512926">
        <w:trPr>
          <w:cantSplit/>
          <w:trHeight w:val="219"/>
        </w:trPr>
        <w:tc>
          <w:tcPr>
            <w:tcW w:w="540" w:type="dxa"/>
            <w:tcBorders>
              <w:top w:val="single" w:sz="18"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288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Магазин д. Андреевка</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60</w:t>
            </w:r>
          </w:p>
        </w:tc>
        <w:tc>
          <w:tcPr>
            <w:tcW w:w="90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3000</w:t>
            </w:r>
          </w:p>
        </w:tc>
        <w:tc>
          <w:tcPr>
            <w:tcW w:w="1060" w:type="dxa"/>
            <w:tcBorders>
              <w:top w:val="single" w:sz="18" w:space="0" w:color="auto"/>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28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Магазин п. Цветочный</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80</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80</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80</w:t>
            </w:r>
          </w:p>
        </w:tc>
        <w:tc>
          <w:tcPr>
            <w:tcW w:w="90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4000</w:t>
            </w:r>
          </w:p>
        </w:tc>
        <w:tc>
          <w:tcPr>
            <w:tcW w:w="1060" w:type="dxa"/>
            <w:tcBorders>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28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Магазин п. Семеновский</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w:t>
            </w:r>
          </w:p>
        </w:tc>
        <w:tc>
          <w:tcPr>
            <w:tcW w:w="90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750</w:t>
            </w:r>
          </w:p>
        </w:tc>
        <w:tc>
          <w:tcPr>
            <w:tcW w:w="1060" w:type="dxa"/>
            <w:tcBorders>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left w:val="single" w:sz="24"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2880" w:type="dxa"/>
            <w:tcBorders>
              <w:left w:val="nil"/>
              <w:bottom w:val="single" w:sz="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 xml:space="preserve">Отделение связи </w:t>
            </w:r>
          </w:p>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д. Андреевка</w:t>
            </w:r>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w:t>
            </w:r>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w:t>
            </w:r>
          </w:p>
        </w:tc>
        <w:tc>
          <w:tcPr>
            <w:tcW w:w="90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1500</w:t>
            </w:r>
          </w:p>
        </w:tc>
        <w:tc>
          <w:tcPr>
            <w:tcW w:w="1060" w:type="dxa"/>
            <w:tcBorders>
              <w:left w:val="single" w:sz="2" w:space="0" w:color="auto"/>
              <w:bottom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2880" w:type="dxa"/>
            <w:tcBorders>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 xml:space="preserve">Отделение связи п. </w:t>
            </w:r>
            <w:proofErr w:type="gramStart"/>
            <w:r w:rsidRPr="006A0B17">
              <w:rPr>
                <w:rFonts w:ascii="Times New Roman" w:eastAsia="Times New Roman" w:hAnsi="Times New Roman" w:cs="Times New Roman"/>
                <w:color w:val="000000"/>
                <w:sz w:val="24"/>
                <w:szCs w:val="24"/>
                <w:lang w:eastAsia="ru-RU"/>
              </w:rPr>
              <w:t>Цветочный</w:t>
            </w:r>
            <w:proofErr w:type="gramEnd"/>
          </w:p>
        </w:tc>
        <w:tc>
          <w:tcPr>
            <w:tcW w:w="72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w:t>
            </w:r>
          </w:p>
        </w:tc>
        <w:tc>
          <w:tcPr>
            <w:tcW w:w="72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w:t>
            </w:r>
          </w:p>
        </w:tc>
        <w:tc>
          <w:tcPr>
            <w:tcW w:w="900" w:type="dxa"/>
            <w:tcBorders>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w:t>
            </w:r>
          </w:p>
        </w:tc>
        <w:tc>
          <w:tcPr>
            <w:tcW w:w="90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bottom w:val="single" w:sz="2"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1000</w:t>
            </w:r>
          </w:p>
        </w:tc>
        <w:tc>
          <w:tcPr>
            <w:tcW w:w="1060" w:type="dxa"/>
            <w:tcBorders>
              <w:left w:val="single" w:sz="2"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Итого</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108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205</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205</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205</w:t>
            </w:r>
          </w:p>
        </w:tc>
        <w:tc>
          <w:tcPr>
            <w:tcW w:w="90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54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50</w:t>
            </w:r>
          </w:p>
        </w:tc>
        <w:tc>
          <w:tcPr>
            <w:tcW w:w="92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10250</w:t>
            </w:r>
          </w:p>
        </w:tc>
        <w:tc>
          <w:tcPr>
            <w:tcW w:w="1060" w:type="dxa"/>
            <w:tcBorders>
              <w:top w:val="single" w:sz="18" w:space="0" w:color="auto"/>
              <w:left w:val="single" w:sz="2"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r>
    </w:tbl>
    <w:p w:rsidR="006A0B17" w:rsidRPr="006A0B17" w:rsidRDefault="006A0B17" w:rsidP="006A0B17">
      <w:pPr>
        <w:tabs>
          <w:tab w:val="left" w:pos="1740"/>
          <w:tab w:val="center" w:pos="7497"/>
        </w:tabs>
        <w:spacing w:after="0" w:line="240" w:lineRule="auto"/>
        <w:jc w:val="right"/>
        <w:rPr>
          <w:rFonts w:ascii="Times New Roman" w:eastAsia="Times New Roman" w:hAnsi="Times New Roman" w:cs="Times New Roman"/>
          <w:sz w:val="20"/>
          <w:szCs w:val="24"/>
          <w:lang w:eastAsia="ru-RU"/>
        </w:rPr>
      </w:pPr>
    </w:p>
    <w:p w:rsidR="006A0B17" w:rsidRPr="006A0B17" w:rsidRDefault="006A0B17" w:rsidP="006A0B17">
      <w:pPr>
        <w:tabs>
          <w:tab w:val="left" w:pos="1740"/>
          <w:tab w:val="center" w:pos="7497"/>
        </w:tabs>
        <w:spacing w:after="0" w:line="240" w:lineRule="auto"/>
        <w:jc w:val="right"/>
        <w:rPr>
          <w:rFonts w:ascii="Times New Roman" w:eastAsia="Times New Roman" w:hAnsi="Times New Roman" w:cs="Times New Roman"/>
          <w:sz w:val="20"/>
          <w:szCs w:val="24"/>
          <w:lang w:eastAsia="ru-RU"/>
        </w:rPr>
      </w:pPr>
    </w:p>
    <w:p w:rsidR="006A0B17" w:rsidRPr="006A0B17" w:rsidRDefault="006A0B17" w:rsidP="006A0B17">
      <w:pPr>
        <w:tabs>
          <w:tab w:val="left" w:pos="1740"/>
          <w:tab w:val="center" w:pos="7497"/>
        </w:tabs>
        <w:spacing w:after="0" w:line="240" w:lineRule="auto"/>
        <w:jc w:val="right"/>
        <w:rPr>
          <w:rFonts w:ascii="Times New Roman" w:eastAsia="Times New Roman" w:hAnsi="Times New Roman" w:cs="Times New Roman"/>
          <w:sz w:val="20"/>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28"/>
          <w:szCs w:val="24"/>
          <w:lang w:eastAsia="ru-RU"/>
        </w:rPr>
      </w:pPr>
      <w:r w:rsidRPr="006A0B17">
        <w:rPr>
          <w:rFonts w:ascii="Times New Roman" w:eastAsia="Times New Roman" w:hAnsi="Times New Roman" w:cs="Times New Roman"/>
          <w:b/>
          <w:sz w:val="28"/>
          <w:szCs w:val="24"/>
          <w:lang w:eastAsia="ru-RU"/>
        </w:rPr>
        <w:t xml:space="preserve">Показатели  функционирующих на территории МО «Андреевский сельсовет» организаций </w:t>
      </w:r>
    </w:p>
    <w:p w:rsidR="006A0B17" w:rsidRPr="006A0B17" w:rsidRDefault="006A0B17" w:rsidP="006A0B17">
      <w:pPr>
        <w:tabs>
          <w:tab w:val="left" w:pos="1740"/>
          <w:tab w:val="center" w:pos="7497"/>
        </w:tabs>
        <w:spacing w:after="0" w:line="240" w:lineRule="auto"/>
        <w:jc w:val="center"/>
        <w:rPr>
          <w:rFonts w:ascii="Times New Roman" w:eastAsia="Times New Roman" w:hAnsi="Times New Roman" w:cs="Times New Roman"/>
          <w:b/>
          <w:sz w:val="32"/>
          <w:szCs w:val="24"/>
          <w:lang w:eastAsia="ru-RU"/>
        </w:rPr>
      </w:pPr>
      <w:r w:rsidRPr="006A0B17">
        <w:rPr>
          <w:rFonts w:ascii="Times New Roman" w:eastAsia="Times New Roman" w:hAnsi="Times New Roman" w:cs="Times New Roman"/>
          <w:b/>
          <w:sz w:val="28"/>
          <w:szCs w:val="24"/>
          <w:lang w:eastAsia="ru-RU"/>
        </w:rPr>
        <w:t xml:space="preserve">(объектов) бюджетной сферы, находящихся в районной, областной и федеральной собственности </w:t>
      </w:r>
    </w:p>
    <w:p w:rsidR="006A0B17" w:rsidRPr="006A0B17" w:rsidRDefault="006A0B17" w:rsidP="006A0B17">
      <w:pPr>
        <w:spacing w:after="0" w:line="240" w:lineRule="auto"/>
        <w:jc w:val="right"/>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80"/>
        <w:gridCol w:w="720"/>
        <w:gridCol w:w="1080"/>
        <w:gridCol w:w="900"/>
        <w:gridCol w:w="720"/>
        <w:gridCol w:w="900"/>
        <w:gridCol w:w="900"/>
        <w:gridCol w:w="900"/>
        <w:gridCol w:w="720"/>
        <w:gridCol w:w="540"/>
        <w:gridCol w:w="540"/>
        <w:gridCol w:w="540"/>
        <w:gridCol w:w="900"/>
        <w:gridCol w:w="920"/>
        <w:gridCol w:w="1060"/>
      </w:tblGrid>
      <w:tr w:rsidR="006A0B17" w:rsidRPr="006A0B17" w:rsidTr="00512926">
        <w:trPr>
          <w:cantSplit/>
          <w:trHeight w:val="241"/>
        </w:trPr>
        <w:tc>
          <w:tcPr>
            <w:tcW w:w="54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rPr>
                <w:rFonts w:ascii="Times New Roman" w:eastAsia="Times New Roman" w:hAnsi="Times New Roman" w:cs="Times New Roman"/>
                <w:b/>
                <w:sz w:val="24"/>
                <w:szCs w:val="24"/>
                <w:lang w:eastAsia="ru-RU"/>
              </w:rPr>
            </w:pPr>
          </w:p>
        </w:tc>
        <w:tc>
          <w:tcPr>
            <w:tcW w:w="2880" w:type="dxa"/>
            <w:vMerge w:val="restart"/>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w:t>
            </w:r>
            <w:r w:rsidRPr="006A0B17">
              <w:rPr>
                <w:rFonts w:ascii="Times New Roman" w:eastAsia="Times New Roman" w:hAnsi="Times New Roman" w:cs="Times New Roman"/>
                <w:b/>
                <w:sz w:val="24"/>
                <w:szCs w:val="24"/>
                <w:lang w:val="en-US" w:eastAsia="ru-RU"/>
              </w:rPr>
              <w:t xml:space="preserve"> </w:t>
            </w:r>
            <w:r w:rsidRPr="006A0B17">
              <w:rPr>
                <w:rFonts w:ascii="Times New Roman" w:eastAsia="Times New Roman" w:hAnsi="Times New Roman" w:cs="Times New Roman"/>
                <w:b/>
                <w:sz w:val="24"/>
                <w:szCs w:val="24"/>
                <w:lang w:eastAsia="ru-RU"/>
              </w:rPr>
              <w:t xml:space="preserve">объекта, </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населенного пункта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70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Общие данные</w:t>
            </w:r>
          </w:p>
        </w:tc>
        <w:tc>
          <w:tcPr>
            <w:tcW w:w="4140" w:type="dxa"/>
            <w:gridSpan w:val="5"/>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Обеспеченность </w:t>
            </w:r>
            <w:proofErr w:type="gramStart"/>
            <w:r w:rsidRPr="006A0B17">
              <w:rPr>
                <w:rFonts w:ascii="Times New Roman" w:eastAsia="Times New Roman" w:hAnsi="Times New Roman" w:cs="Times New Roman"/>
                <w:b/>
                <w:sz w:val="24"/>
                <w:szCs w:val="24"/>
                <w:lang w:eastAsia="ru-RU"/>
              </w:rPr>
              <w:t>коммунальными</w:t>
            </w:r>
            <w:proofErr w:type="gramEnd"/>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услугами  (кв. м)</w:t>
            </w:r>
          </w:p>
        </w:tc>
        <w:tc>
          <w:tcPr>
            <w:tcW w:w="1620"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Наличие приборов</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учета (</w:t>
            </w:r>
            <w:proofErr w:type="spellStart"/>
            <w:proofErr w:type="gramStart"/>
            <w:r w:rsidRPr="006A0B17">
              <w:rPr>
                <w:rFonts w:ascii="Times New Roman" w:eastAsia="Times New Roman" w:hAnsi="Times New Roman" w:cs="Times New Roman"/>
                <w:b/>
                <w:sz w:val="24"/>
                <w:szCs w:val="24"/>
                <w:lang w:eastAsia="ru-RU"/>
              </w:rPr>
              <w:t>ед</w:t>
            </w:r>
            <w:proofErr w:type="spellEnd"/>
            <w:proofErr w:type="gramEnd"/>
            <w:r w:rsidRPr="006A0B17">
              <w:rPr>
                <w:rFonts w:ascii="Times New Roman" w:eastAsia="Times New Roman" w:hAnsi="Times New Roman" w:cs="Times New Roman"/>
                <w:b/>
                <w:sz w:val="24"/>
                <w:szCs w:val="24"/>
                <w:lang w:eastAsia="ru-RU"/>
              </w:rPr>
              <w:t>)</w:t>
            </w:r>
          </w:p>
        </w:tc>
        <w:tc>
          <w:tcPr>
            <w:tcW w:w="2880" w:type="dxa"/>
            <w:gridSpan w:val="3"/>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Потребление</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коммунальных услуг в год</w:t>
            </w:r>
          </w:p>
        </w:tc>
      </w:tr>
      <w:tr w:rsidR="006A0B17" w:rsidRPr="006A0B17" w:rsidTr="00512926">
        <w:trPr>
          <w:cantSplit/>
          <w:trHeight w:val="180"/>
        </w:trPr>
        <w:tc>
          <w:tcPr>
            <w:tcW w:w="54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val="restart"/>
            <w:tcBorders>
              <w:left w:val="nil"/>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Численность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работников (чел.)</w:t>
            </w:r>
          </w:p>
        </w:tc>
        <w:tc>
          <w:tcPr>
            <w:tcW w:w="1080" w:type="dxa"/>
            <w:vMerge w:val="restart"/>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Мощность</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(вместимость)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(чел.)</w:t>
            </w:r>
          </w:p>
        </w:tc>
        <w:tc>
          <w:tcPr>
            <w:tcW w:w="900" w:type="dxa"/>
            <w:vMerge w:val="restart"/>
            <w:tcBorders>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Общ</w:t>
            </w:r>
            <w:proofErr w:type="gramStart"/>
            <w:r w:rsidRPr="006A0B17">
              <w:rPr>
                <w:rFonts w:ascii="Times New Roman" w:eastAsia="Times New Roman" w:hAnsi="Times New Roman" w:cs="Times New Roman"/>
                <w:b/>
                <w:sz w:val="24"/>
                <w:szCs w:val="24"/>
                <w:lang w:eastAsia="ru-RU"/>
              </w:rPr>
              <w:t>.</w:t>
            </w:r>
            <w:proofErr w:type="gramEnd"/>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 xml:space="preserve">лощадь </w:t>
            </w:r>
          </w:p>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c>
          <w:tcPr>
            <w:tcW w:w="1620" w:type="dxa"/>
            <w:gridSpan w:val="2"/>
            <w:tcBorders>
              <w:lef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отопление</w:t>
            </w:r>
          </w:p>
        </w:tc>
        <w:tc>
          <w:tcPr>
            <w:tcW w:w="1800" w:type="dxa"/>
            <w:gridSpan w:val="2"/>
            <w:tcBorders>
              <w:right w:val="single" w:sz="2" w:space="0" w:color="auto"/>
            </w:tcBorders>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водопровод</w:t>
            </w:r>
          </w:p>
        </w:tc>
        <w:tc>
          <w:tcPr>
            <w:tcW w:w="72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Сетевой газ</w:t>
            </w:r>
          </w:p>
        </w:tc>
        <w:tc>
          <w:tcPr>
            <w:tcW w:w="540" w:type="dxa"/>
            <w:vMerge w:val="restart"/>
            <w:tcBorders>
              <w:left w:val="nil"/>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w:t>
            </w:r>
          </w:p>
        </w:tc>
        <w:tc>
          <w:tcPr>
            <w:tcW w:w="540" w:type="dxa"/>
            <w:vMerge w:val="restart"/>
            <w:tcBorders>
              <w:right w:val="single" w:sz="2"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электроэнергия</w:t>
            </w:r>
          </w:p>
        </w:tc>
        <w:tc>
          <w:tcPr>
            <w:tcW w:w="540" w:type="dxa"/>
            <w:vMerge w:val="restart"/>
            <w:tcBorders>
              <w:left w:val="single" w:sz="2" w:space="0" w:color="auto"/>
              <w:right w:val="single" w:sz="18" w:space="0" w:color="auto"/>
            </w:tcBorders>
            <w:textDirection w:val="btLr"/>
          </w:tcPr>
          <w:p w:rsidR="006A0B17" w:rsidRPr="006A0B17" w:rsidRDefault="006A0B17" w:rsidP="006A0B17">
            <w:pPr>
              <w:spacing w:after="0" w:line="240" w:lineRule="auto"/>
              <w:ind w:left="-108"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w:t>
            </w:r>
          </w:p>
        </w:tc>
        <w:tc>
          <w:tcPr>
            <w:tcW w:w="900" w:type="dxa"/>
            <w:vMerge w:val="restart"/>
            <w:tcBorders>
              <w:lef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Вода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 xml:space="preserve"> )</w:t>
            </w:r>
          </w:p>
        </w:tc>
        <w:tc>
          <w:tcPr>
            <w:tcW w:w="920" w:type="dxa"/>
            <w:vMerge w:val="restart"/>
            <w:tcBorders>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Электроэнергия </w:t>
            </w:r>
          </w:p>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roofErr w:type="spellStart"/>
            <w:r w:rsidRPr="006A0B17">
              <w:rPr>
                <w:rFonts w:ascii="Times New Roman" w:eastAsia="Times New Roman" w:hAnsi="Times New Roman" w:cs="Times New Roman"/>
                <w:b/>
                <w:sz w:val="24"/>
                <w:szCs w:val="24"/>
                <w:lang w:eastAsia="ru-RU"/>
              </w:rPr>
              <w:t>кВтч</w:t>
            </w:r>
            <w:proofErr w:type="spellEnd"/>
            <w:r w:rsidRPr="006A0B17">
              <w:rPr>
                <w:rFonts w:ascii="Times New Roman" w:eastAsia="Times New Roman" w:hAnsi="Times New Roman" w:cs="Times New Roman"/>
                <w:b/>
                <w:sz w:val="24"/>
                <w:szCs w:val="24"/>
                <w:lang w:eastAsia="ru-RU"/>
              </w:rPr>
              <w:t>)</w:t>
            </w:r>
          </w:p>
        </w:tc>
        <w:tc>
          <w:tcPr>
            <w:tcW w:w="1060" w:type="dxa"/>
            <w:vMerge w:val="restart"/>
            <w:tcBorders>
              <w:left w:val="single" w:sz="2" w:space="0" w:color="auto"/>
              <w:right w:val="single" w:sz="24"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Газ (</w:t>
            </w:r>
            <w:proofErr w:type="spellStart"/>
            <w:r w:rsidRPr="006A0B17">
              <w:rPr>
                <w:rFonts w:ascii="Times New Roman" w:eastAsia="Times New Roman" w:hAnsi="Times New Roman" w:cs="Times New Roman"/>
                <w:b/>
                <w:sz w:val="24"/>
                <w:szCs w:val="24"/>
                <w:lang w:eastAsia="ru-RU"/>
              </w:rPr>
              <w:t>куб</w:t>
            </w:r>
            <w:proofErr w:type="gramStart"/>
            <w:r w:rsidRPr="006A0B17">
              <w:rPr>
                <w:rFonts w:ascii="Times New Roman" w:eastAsia="Times New Roman" w:hAnsi="Times New Roman" w:cs="Times New Roman"/>
                <w:b/>
                <w:sz w:val="24"/>
                <w:szCs w:val="24"/>
                <w:lang w:eastAsia="ru-RU"/>
              </w:rPr>
              <w:t>.м</w:t>
            </w:r>
            <w:proofErr w:type="spellEnd"/>
            <w:proofErr w:type="gramEnd"/>
            <w:r w:rsidRPr="006A0B17">
              <w:rPr>
                <w:rFonts w:ascii="Times New Roman" w:eastAsia="Times New Roman" w:hAnsi="Times New Roman" w:cs="Times New Roman"/>
                <w:b/>
                <w:sz w:val="24"/>
                <w:szCs w:val="24"/>
                <w:lang w:eastAsia="ru-RU"/>
              </w:rPr>
              <w:t>)</w:t>
            </w:r>
          </w:p>
        </w:tc>
      </w:tr>
      <w:tr w:rsidR="006A0B17" w:rsidRPr="006A0B17" w:rsidTr="00512926">
        <w:trPr>
          <w:cantSplit/>
          <w:trHeight w:val="1500"/>
        </w:trPr>
        <w:tc>
          <w:tcPr>
            <w:tcW w:w="54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20" w:type="dxa"/>
            <w:vMerge/>
            <w:tcBorders>
              <w:left w:val="nil"/>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1080" w:type="dxa"/>
            <w:vMerge/>
            <w:tcBorders>
              <w:bottom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900" w:type="dxa"/>
            <w:vMerge/>
            <w:tcBorders>
              <w:bottom w:val="single" w:sz="18" w:space="0" w:color="auto"/>
              <w:right w:val="single" w:sz="18" w:space="0" w:color="auto"/>
            </w:tcBorders>
            <w:textDirection w:val="btLr"/>
          </w:tcPr>
          <w:p w:rsidR="006A0B17" w:rsidRPr="006A0B17" w:rsidRDefault="006A0B17" w:rsidP="006A0B17">
            <w:pPr>
              <w:spacing w:after="0" w:line="240" w:lineRule="auto"/>
              <w:ind w:left="-36" w:right="113"/>
              <w:jc w:val="center"/>
              <w:rPr>
                <w:rFonts w:ascii="Times New Roman" w:eastAsia="Times New Roman" w:hAnsi="Times New Roman" w:cs="Times New Roman"/>
                <w:b/>
                <w:sz w:val="24"/>
                <w:szCs w:val="24"/>
                <w:lang w:eastAsia="ru-RU"/>
              </w:rPr>
            </w:pPr>
          </w:p>
        </w:tc>
        <w:tc>
          <w:tcPr>
            <w:tcW w:w="720" w:type="dxa"/>
            <w:tcBorders>
              <w:left w:val="single" w:sz="18" w:space="0" w:color="auto"/>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центральной котельной</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 (газ)</w:t>
            </w:r>
          </w:p>
        </w:tc>
        <w:tc>
          <w:tcPr>
            <w:tcW w:w="900" w:type="dxa"/>
            <w:tcBorders>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центрального водопровода</w:t>
            </w:r>
          </w:p>
        </w:tc>
        <w:tc>
          <w:tcPr>
            <w:tcW w:w="900" w:type="dxa"/>
            <w:tcBorders>
              <w:top w:val="single" w:sz="2" w:space="0" w:color="auto"/>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 собственного источника</w:t>
            </w:r>
          </w:p>
        </w:tc>
        <w:tc>
          <w:tcPr>
            <w:tcW w:w="720" w:type="dxa"/>
            <w:vMerge/>
            <w:tcBorders>
              <w:top w:val="nil"/>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nil"/>
              <w:bottom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bottom w:val="single" w:sz="18" w:space="0" w:color="auto"/>
              <w:right w:val="single" w:sz="2"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540" w:type="dxa"/>
            <w:vMerge/>
            <w:tcBorders>
              <w:left w:val="single" w:sz="2" w:space="0" w:color="auto"/>
              <w:bottom w:val="single" w:sz="18" w:space="0" w:color="auto"/>
              <w:right w:val="single" w:sz="18" w:space="0" w:color="auto"/>
            </w:tcBorders>
            <w:textDirection w:val="btL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p>
        </w:tc>
        <w:tc>
          <w:tcPr>
            <w:tcW w:w="900" w:type="dxa"/>
            <w:vMerge/>
            <w:tcBorders>
              <w:left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20" w:type="dxa"/>
            <w:vMerge/>
            <w:tcBorders>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1060" w:type="dxa"/>
            <w:vMerge/>
            <w:tcBorders>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rPr>
          <w:cantSplit/>
          <w:trHeight w:val="124"/>
        </w:trPr>
        <w:tc>
          <w:tcPr>
            <w:tcW w:w="54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288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08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900"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2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90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90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72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54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w:t>
            </w:r>
          </w:p>
        </w:tc>
        <w:tc>
          <w:tcPr>
            <w:tcW w:w="54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w:t>
            </w:r>
          </w:p>
        </w:tc>
        <w:tc>
          <w:tcPr>
            <w:tcW w:w="540" w:type="dxa"/>
            <w:tcBorders>
              <w:top w:val="single" w:sz="18" w:space="0" w:color="auto"/>
              <w:left w:val="single" w:sz="2"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900"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14</w:t>
            </w:r>
          </w:p>
        </w:tc>
        <w:tc>
          <w:tcPr>
            <w:tcW w:w="920" w:type="dxa"/>
            <w:tcBorders>
              <w:top w:val="single" w:sz="18" w:space="0" w:color="auto"/>
              <w:bottom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1060" w:type="dxa"/>
            <w:tcBorders>
              <w:top w:val="single" w:sz="18" w:space="0" w:color="auto"/>
              <w:left w:val="single" w:sz="2"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w:t>
            </w:r>
          </w:p>
        </w:tc>
      </w:tr>
      <w:tr w:rsidR="006A0B17" w:rsidRPr="006A0B17" w:rsidTr="00512926">
        <w:trPr>
          <w:cantSplit/>
          <w:trHeight w:val="219"/>
        </w:trPr>
        <w:tc>
          <w:tcPr>
            <w:tcW w:w="540" w:type="dxa"/>
            <w:tcBorders>
              <w:top w:val="single" w:sz="18"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2880" w:type="dxa"/>
            <w:tcBorders>
              <w:top w:val="single" w:sz="18" w:space="0" w:color="auto"/>
              <w:left w:val="nil"/>
              <w:right w:val="single" w:sz="18" w:space="0" w:color="auto"/>
            </w:tcBorders>
          </w:tcPr>
          <w:p w:rsidR="006A0B17" w:rsidRPr="006A0B17" w:rsidRDefault="006A0B17" w:rsidP="006A0B17">
            <w:pPr>
              <w:spacing w:after="0" w:line="24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ФАП д. Андреевка</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35</w:t>
            </w:r>
          </w:p>
        </w:tc>
        <w:tc>
          <w:tcPr>
            <w:tcW w:w="72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35</w:t>
            </w:r>
          </w:p>
        </w:tc>
        <w:tc>
          <w:tcPr>
            <w:tcW w:w="90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35</w:t>
            </w:r>
          </w:p>
        </w:tc>
        <w:tc>
          <w:tcPr>
            <w:tcW w:w="90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top w:val="single" w:sz="18" w:space="0" w:color="auto"/>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top w:val="single" w:sz="18"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top w:val="single" w:sz="18"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1400</w:t>
            </w:r>
          </w:p>
        </w:tc>
        <w:tc>
          <w:tcPr>
            <w:tcW w:w="1060" w:type="dxa"/>
            <w:tcBorders>
              <w:top w:val="single" w:sz="18" w:space="0" w:color="auto"/>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2880" w:type="dxa"/>
            <w:tcBorders>
              <w:left w:val="nil"/>
              <w:right w:val="single" w:sz="18" w:space="0" w:color="auto"/>
            </w:tcBorders>
          </w:tcPr>
          <w:p w:rsidR="006A0B17" w:rsidRPr="006A0B17" w:rsidRDefault="006A0B17" w:rsidP="006A0B17">
            <w:pPr>
              <w:spacing w:after="0" w:line="24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ФАП п. Цветочный</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08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72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9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90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1200</w:t>
            </w:r>
          </w:p>
        </w:tc>
        <w:tc>
          <w:tcPr>
            <w:tcW w:w="1060" w:type="dxa"/>
            <w:tcBorders>
              <w:left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left w:val="single" w:sz="24"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2880" w:type="dxa"/>
            <w:tcBorders>
              <w:left w:val="nil"/>
              <w:bottom w:val="single" w:sz="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ФАП п. Семеновский</w:t>
            </w:r>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108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900" w:type="dxa"/>
            <w:tcBorders>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45</w:t>
            </w:r>
          </w:p>
        </w:tc>
        <w:tc>
          <w:tcPr>
            <w:tcW w:w="72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45</w:t>
            </w:r>
          </w:p>
        </w:tc>
        <w:tc>
          <w:tcPr>
            <w:tcW w:w="900" w:type="dxa"/>
            <w:tcBorders>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45</w:t>
            </w:r>
          </w:p>
        </w:tc>
        <w:tc>
          <w:tcPr>
            <w:tcW w:w="90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54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40" w:type="dxa"/>
            <w:tcBorders>
              <w:left w:val="single" w:sz="2" w:space="0" w:color="auto"/>
              <w:bottom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900" w:type="dxa"/>
            <w:tcBorders>
              <w:left w:val="nil"/>
              <w:bottom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920" w:type="dxa"/>
            <w:tcBorders>
              <w:bottom w:val="single" w:sz="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1800</w:t>
            </w:r>
          </w:p>
        </w:tc>
        <w:tc>
          <w:tcPr>
            <w:tcW w:w="1060" w:type="dxa"/>
            <w:tcBorders>
              <w:left w:val="single" w:sz="2" w:space="0" w:color="auto"/>
              <w:bottom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r>
      <w:tr w:rsidR="006A0B17" w:rsidRPr="006A0B17" w:rsidTr="00512926">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88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Итого по МО</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108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105</w:t>
            </w:r>
          </w:p>
        </w:tc>
        <w:tc>
          <w:tcPr>
            <w:tcW w:w="72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105</w:t>
            </w:r>
          </w:p>
        </w:tc>
        <w:tc>
          <w:tcPr>
            <w:tcW w:w="90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105</w:t>
            </w:r>
          </w:p>
        </w:tc>
        <w:tc>
          <w:tcPr>
            <w:tcW w:w="90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72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54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540" w:type="dxa"/>
            <w:tcBorders>
              <w:top w:val="single" w:sz="18" w:space="0" w:color="auto"/>
              <w:left w:val="single" w:sz="2"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c>
          <w:tcPr>
            <w:tcW w:w="900"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30</w:t>
            </w:r>
          </w:p>
        </w:tc>
        <w:tc>
          <w:tcPr>
            <w:tcW w:w="920" w:type="dxa"/>
            <w:tcBorders>
              <w:top w:val="single" w:sz="18" w:space="0" w:color="auto"/>
              <w:bottom w:val="single" w:sz="24" w:space="0" w:color="auto"/>
              <w:right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4400</w:t>
            </w:r>
          </w:p>
        </w:tc>
        <w:tc>
          <w:tcPr>
            <w:tcW w:w="1060" w:type="dxa"/>
            <w:tcBorders>
              <w:top w:val="single" w:sz="18" w:space="0" w:color="auto"/>
              <w:left w:val="single" w:sz="2"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tc>
      </w:tr>
    </w:tbl>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jc w:val="both"/>
        <w:rPr>
          <w:rFonts w:ascii="Times New Roman" w:eastAsia="Times New Roman" w:hAnsi="Times New Roman" w:cs="Times New Roman"/>
          <w:sz w:val="28"/>
          <w:szCs w:val="28"/>
          <w:lang w:eastAsia="ru-RU"/>
        </w:rPr>
        <w:sectPr w:rsidR="006A0B17" w:rsidRPr="006A0B17" w:rsidSect="00C62683">
          <w:pgSz w:w="16840" w:h="11907" w:orient="landscape" w:code="9"/>
          <w:pgMar w:top="1106" w:right="902" w:bottom="1440" w:left="539" w:header="720" w:footer="266" w:gutter="0"/>
          <w:cols w:space="720"/>
        </w:sectPr>
      </w:pP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spacing w:after="0" w:line="240" w:lineRule="auto"/>
        <w:ind w:left="360" w:right="-26"/>
        <w:jc w:val="center"/>
        <w:rPr>
          <w:rFonts w:ascii="Times New Roman" w:eastAsia="Times New Roman" w:hAnsi="Times New Roman" w:cs="Times New Roman"/>
          <w:b/>
          <w:sz w:val="28"/>
          <w:szCs w:val="24"/>
          <w:lang w:eastAsia="ru-RU"/>
        </w:rPr>
      </w:pPr>
    </w:p>
    <w:p w:rsidR="006A0B17" w:rsidRPr="006A0B17" w:rsidRDefault="006A0B17" w:rsidP="006A0B17">
      <w:pPr>
        <w:spacing w:after="0" w:line="240" w:lineRule="auto"/>
        <w:ind w:left="360" w:right="-26"/>
        <w:jc w:val="center"/>
        <w:rPr>
          <w:rFonts w:ascii="Times New Roman" w:eastAsia="Times New Roman" w:hAnsi="Times New Roman" w:cs="Times New Roman"/>
          <w:b/>
          <w:sz w:val="28"/>
          <w:szCs w:val="24"/>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0"/>
          <w:lang w:eastAsia="ru-RU"/>
        </w:rPr>
      </w:pPr>
      <w:bookmarkStart w:id="9" w:name="_Toc384583157"/>
      <w:r w:rsidRPr="006A0B17">
        <w:rPr>
          <w:rFonts w:ascii="Times New Roman" w:eastAsia="Times New Roman" w:hAnsi="Times New Roman" w:cs="Times New Roman"/>
          <w:b/>
          <w:sz w:val="24"/>
          <w:szCs w:val="20"/>
          <w:lang w:eastAsia="ru-RU"/>
        </w:rPr>
        <w:t>Основные производственные показатели системы централизованного водоснабжения МО «Андреевский сельсовет».</w:t>
      </w:r>
      <w:bookmarkEnd w:id="9"/>
    </w:p>
    <w:p w:rsidR="006A0B17" w:rsidRPr="006A0B17" w:rsidRDefault="006A0B17" w:rsidP="006A0B17">
      <w:pPr>
        <w:spacing w:after="0" w:line="240" w:lineRule="auto"/>
        <w:ind w:left="360" w:right="-26"/>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Таблица 5.</w:t>
      </w: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20"/>
        <w:gridCol w:w="1800"/>
        <w:gridCol w:w="1620"/>
      </w:tblGrid>
      <w:tr w:rsidR="006A0B17" w:rsidRPr="006A0B17" w:rsidTr="00512926">
        <w:trPr>
          <w:trHeight w:val="576"/>
        </w:trPr>
        <w:tc>
          <w:tcPr>
            <w:tcW w:w="720" w:type="dxa"/>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tc>
        <w:tc>
          <w:tcPr>
            <w:tcW w:w="5220" w:type="dxa"/>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Показатели</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Единица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измерения</w:t>
            </w:r>
          </w:p>
        </w:tc>
        <w:tc>
          <w:tcPr>
            <w:tcW w:w="1620" w:type="dxa"/>
          </w:tcPr>
          <w:p w:rsidR="006A0B17" w:rsidRPr="006A0B17" w:rsidRDefault="006A0B17" w:rsidP="006A0B17">
            <w:pPr>
              <w:keepNext/>
              <w:spacing w:before="240" w:after="60" w:line="240" w:lineRule="auto"/>
              <w:outlineLvl w:val="1"/>
              <w:rPr>
                <w:rFonts w:ascii="Times New Roman" w:eastAsia="Times New Roman" w:hAnsi="Times New Roman" w:cs="Times New Roman"/>
                <w:b/>
                <w:bCs/>
                <w:iCs/>
                <w:sz w:val="24"/>
                <w:szCs w:val="28"/>
                <w:lang w:eastAsia="ru-RU"/>
              </w:rPr>
            </w:pPr>
            <w:r w:rsidRPr="006A0B17">
              <w:rPr>
                <w:rFonts w:ascii="Times New Roman" w:eastAsia="Times New Roman" w:hAnsi="Times New Roman" w:cs="Times New Roman"/>
                <w:b/>
                <w:bCs/>
                <w:iCs/>
                <w:sz w:val="24"/>
                <w:szCs w:val="28"/>
                <w:lang w:eastAsia="ru-RU"/>
              </w:rPr>
              <w:t xml:space="preserve"> </w:t>
            </w:r>
            <w:bookmarkStart w:id="10" w:name="_Toc384583158"/>
            <w:r w:rsidRPr="006A0B17">
              <w:rPr>
                <w:rFonts w:ascii="Times New Roman" w:eastAsia="Times New Roman" w:hAnsi="Times New Roman" w:cs="Times New Roman"/>
                <w:b/>
                <w:bCs/>
                <w:iCs/>
                <w:sz w:val="24"/>
                <w:szCs w:val="28"/>
                <w:lang w:eastAsia="ru-RU"/>
              </w:rPr>
              <w:t>Количество</w:t>
            </w:r>
            <w:bookmarkEnd w:id="10"/>
          </w:p>
        </w:tc>
      </w:tr>
      <w:tr w:rsidR="006A0B17" w:rsidRPr="006A0B17" w:rsidTr="00512926">
        <w:trPr>
          <w:trHeight w:val="301"/>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Производительность водозаборов</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т</w:t>
            </w:r>
            <w:proofErr w:type="gramStart"/>
            <w:r w:rsidRPr="006A0B17">
              <w:rPr>
                <w:rFonts w:ascii="Times New Roman" w:eastAsia="Times New Roman" w:hAnsi="Times New Roman" w:cs="Times New Roman"/>
                <w:sz w:val="24"/>
                <w:szCs w:val="24"/>
                <w:lang w:eastAsia="ru-RU"/>
              </w:rPr>
              <w:t>.к</w:t>
            </w:r>
            <w:proofErr w:type="gramEnd"/>
            <w:r w:rsidRPr="006A0B17">
              <w:rPr>
                <w:rFonts w:ascii="Times New Roman" w:eastAsia="Times New Roman" w:hAnsi="Times New Roman" w:cs="Times New Roman"/>
                <w:sz w:val="24"/>
                <w:szCs w:val="24"/>
                <w:lang w:eastAsia="ru-RU"/>
              </w:rPr>
              <w:t>уб</w:t>
            </w:r>
            <w:proofErr w:type="spellEnd"/>
            <w:r w:rsidRPr="006A0B17">
              <w:rPr>
                <w:rFonts w:ascii="Times New Roman" w:eastAsia="Times New Roman" w:hAnsi="Times New Roman" w:cs="Times New Roman"/>
                <w:sz w:val="24"/>
                <w:szCs w:val="24"/>
                <w:lang w:eastAsia="ru-RU"/>
              </w:rPr>
              <w:t xml:space="preserve"> м/сутки</w:t>
            </w:r>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432</w:t>
            </w:r>
          </w:p>
        </w:tc>
      </w:tr>
      <w:tr w:rsidR="006A0B17" w:rsidRPr="006A0B17" w:rsidTr="00512926">
        <w:trPr>
          <w:trHeight w:val="336"/>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Максимальное потребление воды </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т</w:t>
            </w:r>
            <w:proofErr w:type="gramStart"/>
            <w:r w:rsidRPr="006A0B17">
              <w:rPr>
                <w:rFonts w:ascii="Times New Roman" w:eastAsia="Times New Roman" w:hAnsi="Times New Roman" w:cs="Times New Roman"/>
                <w:sz w:val="24"/>
                <w:szCs w:val="24"/>
                <w:lang w:eastAsia="ru-RU"/>
              </w:rPr>
              <w:t>.к</w:t>
            </w:r>
            <w:proofErr w:type="gramEnd"/>
            <w:r w:rsidRPr="006A0B17">
              <w:rPr>
                <w:rFonts w:ascii="Times New Roman" w:eastAsia="Times New Roman" w:hAnsi="Times New Roman" w:cs="Times New Roman"/>
                <w:sz w:val="24"/>
                <w:szCs w:val="24"/>
                <w:lang w:eastAsia="ru-RU"/>
              </w:rPr>
              <w:t>уб</w:t>
            </w:r>
            <w:proofErr w:type="spellEnd"/>
            <w:r w:rsidRPr="006A0B17">
              <w:rPr>
                <w:rFonts w:ascii="Times New Roman" w:eastAsia="Times New Roman" w:hAnsi="Times New Roman" w:cs="Times New Roman"/>
                <w:sz w:val="24"/>
                <w:szCs w:val="24"/>
                <w:lang w:eastAsia="ru-RU"/>
              </w:rPr>
              <w:t xml:space="preserve"> м/сутки</w:t>
            </w:r>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0,06</w:t>
            </w:r>
          </w:p>
        </w:tc>
      </w:tr>
      <w:tr w:rsidR="006A0B17" w:rsidRPr="006A0B17" w:rsidTr="00512926">
        <w:trPr>
          <w:trHeight w:val="183"/>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Резерв</w:t>
            </w:r>
            <w:proofErr w:type="gramStart"/>
            <w:r w:rsidRPr="006A0B17">
              <w:rPr>
                <w:rFonts w:ascii="Times New Roman" w:eastAsia="Times New Roman" w:hAnsi="Times New Roman" w:cs="Times New Roman"/>
                <w:sz w:val="24"/>
                <w:szCs w:val="24"/>
                <w:lang w:eastAsia="ru-RU"/>
              </w:rPr>
              <w:t xml:space="preserve"> (+), </w:t>
            </w:r>
            <w:proofErr w:type="gramEnd"/>
            <w:r w:rsidRPr="006A0B17">
              <w:rPr>
                <w:rFonts w:ascii="Times New Roman" w:eastAsia="Times New Roman" w:hAnsi="Times New Roman" w:cs="Times New Roman"/>
                <w:sz w:val="24"/>
                <w:szCs w:val="24"/>
                <w:lang w:eastAsia="ru-RU"/>
              </w:rPr>
              <w:t xml:space="preserve">дефицит (-) </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т</w:t>
            </w:r>
            <w:proofErr w:type="gramStart"/>
            <w:r w:rsidRPr="006A0B17">
              <w:rPr>
                <w:rFonts w:ascii="Times New Roman" w:eastAsia="Times New Roman" w:hAnsi="Times New Roman" w:cs="Times New Roman"/>
                <w:sz w:val="24"/>
                <w:szCs w:val="24"/>
                <w:lang w:eastAsia="ru-RU"/>
              </w:rPr>
              <w:t>.к</w:t>
            </w:r>
            <w:proofErr w:type="gramEnd"/>
            <w:r w:rsidRPr="006A0B17">
              <w:rPr>
                <w:rFonts w:ascii="Times New Roman" w:eastAsia="Times New Roman" w:hAnsi="Times New Roman" w:cs="Times New Roman"/>
                <w:sz w:val="24"/>
                <w:szCs w:val="24"/>
                <w:lang w:eastAsia="ru-RU"/>
              </w:rPr>
              <w:t>уб</w:t>
            </w:r>
            <w:proofErr w:type="spellEnd"/>
            <w:r w:rsidRPr="006A0B17">
              <w:rPr>
                <w:rFonts w:ascii="Times New Roman" w:eastAsia="Times New Roman" w:hAnsi="Times New Roman" w:cs="Times New Roman"/>
                <w:sz w:val="24"/>
                <w:szCs w:val="24"/>
                <w:lang w:eastAsia="ru-RU"/>
              </w:rPr>
              <w:t xml:space="preserve"> м/сутки</w:t>
            </w:r>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+0,54</w:t>
            </w:r>
          </w:p>
        </w:tc>
      </w:tr>
      <w:tr w:rsidR="006A0B17" w:rsidRPr="006A0B17" w:rsidTr="00512926">
        <w:trPr>
          <w:trHeight w:val="263"/>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Годовой объем подачи воды в сеть</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37,03</w:t>
            </w:r>
          </w:p>
        </w:tc>
      </w:tr>
      <w:tr w:rsidR="006A0B17" w:rsidRPr="006A0B17" w:rsidTr="00512926">
        <w:trPr>
          <w:cantSplit/>
          <w:trHeight w:val="280"/>
        </w:trPr>
        <w:tc>
          <w:tcPr>
            <w:tcW w:w="720" w:type="dxa"/>
            <w:vMerge w:val="restart"/>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5</w:t>
            </w:r>
          </w:p>
        </w:tc>
        <w:tc>
          <w:tcPr>
            <w:tcW w:w="5220" w:type="dxa"/>
            <w:vMerge w:val="restart"/>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Потери воды в водопроводных сетях</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14,81</w:t>
            </w:r>
          </w:p>
        </w:tc>
      </w:tr>
      <w:tr w:rsidR="006A0B17" w:rsidRPr="006A0B17" w:rsidTr="00512926">
        <w:trPr>
          <w:cantSplit/>
          <w:trHeight w:val="95"/>
        </w:trPr>
        <w:tc>
          <w:tcPr>
            <w:tcW w:w="720" w:type="dxa"/>
            <w:vMerge/>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5220" w:type="dxa"/>
            <w:vMerge/>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40</w:t>
            </w:r>
          </w:p>
        </w:tc>
      </w:tr>
      <w:tr w:rsidR="006A0B17" w:rsidRPr="006A0B17" w:rsidTr="00512926">
        <w:trPr>
          <w:trHeight w:val="157"/>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6</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Объем реализации воды потребителям - всего</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15,0</w:t>
            </w:r>
          </w:p>
        </w:tc>
      </w:tr>
      <w:tr w:rsidR="006A0B17" w:rsidRPr="006A0B17" w:rsidTr="00512926">
        <w:trPr>
          <w:trHeight w:val="211"/>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население</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ind w:left="-2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14,8</w:t>
            </w:r>
          </w:p>
        </w:tc>
      </w:tr>
      <w:tr w:rsidR="006A0B17" w:rsidRPr="006A0B17" w:rsidTr="00512926">
        <w:trPr>
          <w:trHeight w:val="371"/>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бюджетные организации</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0,01</w:t>
            </w:r>
          </w:p>
        </w:tc>
      </w:tr>
      <w:tr w:rsidR="006A0B17" w:rsidRPr="006A0B17" w:rsidTr="00512926">
        <w:trPr>
          <w:trHeight w:val="201"/>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прочие потребители</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т. </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ind w:left="113" w:right="11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0,01</w:t>
            </w:r>
          </w:p>
        </w:tc>
      </w:tr>
      <w:tr w:rsidR="006A0B17" w:rsidRPr="006A0B17" w:rsidTr="00512926">
        <w:trPr>
          <w:trHeight w:val="281"/>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7</w:t>
            </w:r>
          </w:p>
        </w:tc>
        <w:tc>
          <w:tcPr>
            <w:tcW w:w="5220" w:type="dxa"/>
          </w:tcPr>
          <w:p w:rsidR="006A0B17" w:rsidRPr="006A0B17" w:rsidRDefault="006A0B17" w:rsidP="006A0B17">
            <w:pPr>
              <w:spacing w:before="240" w:after="60" w:line="240" w:lineRule="auto"/>
              <w:ind w:left="113" w:right="113"/>
              <w:outlineLvl w:val="5"/>
              <w:rPr>
                <w:rFonts w:ascii="Times New Roman" w:eastAsia="Times New Roman" w:hAnsi="Times New Roman" w:cs="Times New Roman"/>
                <w:bCs/>
                <w:sz w:val="24"/>
                <w:lang w:eastAsia="ru-RU"/>
              </w:rPr>
            </w:pPr>
            <w:r w:rsidRPr="006A0B17">
              <w:rPr>
                <w:rFonts w:ascii="Times New Roman" w:eastAsia="Times New Roman" w:hAnsi="Times New Roman" w:cs="Times New Roman"/>
                <w:bCs/>
                <w:sz w:val="24"/>
                <w:lang w:eastAsia="ru-RU"/>
              </w:rPr>
              <w:t>Себестоимость воды</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руб./</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20,2</w:t>
            </w:r>
          </w:p>
        </w:tc>
      </w:tr>
      <w:tr w:rsidR="006A0B17" w:rsidRPr="006A0B17" w:rsidTr="00512926">
        <w:trPr>
          <w:trHeight w:val="182"/>
        </w:trPr>
        <w:tc>
          <w:tcPr>
            <w:tcW w:w="7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w:t>
            </w: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Реализационная стоимость воды</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r>
      <w:tr w:rsidR="006A0B17" w:rsidRPr="006A0B17" w:rsidTr="00512926">
        <w:trPr>
          <w:trHeight w:val="262"/>
        </w:trPr>
        <w:tc>
          <w:tcPr>
            <w:tcW w:w="720" w:type="dxa"/>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население</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руб./</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20,2</w:t>
            </w:r>
          </w:p>
        </w:tc>
      </w:tr>
      <w:tr w:rsidR="006A0B17" w:rsidRPr="006A0B17" w:rsidTr="00512926">
        <w:trPr>
          <w:trHeight w:val="222"/>
        </w:trPr>
        <w:tc>
          <w:tcPr>
            <w:tcW w:w="720" w:type="dxa"/>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5220" w:type="dxa"/>
          </w:tcPr>
          <w:p w:rsidR="006A0B17" w:rsidRPr="006A0B17" w:rsidRDefault="006A0B17" w:rsidP="006A0B17">
            <w:pPr>
              <w:spacing w:after="0" w:line="240" w:lineRule="auto"/>
              <w:ind w:left="113" w:right="113"/>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прочие потребители</w:t>
            </w:r>
          </w:p>
        </w:tc>
        <w:tc>
          <w:tcPr>
            <w:tcW w:w="180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руб./</w:t>
            </w:r>
            <w:proofErr w:type="spellStart"/>
            <w:r w:rsidRPr="006A0B17">
              <w:rPr>
                <w:rFonts w:ascii="Times New Roman" w:eastAsia="Times New Roman" w:hAnsi="Times New Roman" w:cs="Times New Roman"/>
                <w:sz w:val="24"/>
                <w:szCs w:val="24"/>
                <w:lang w:eastAsia="ru-RU"/>
              </w:rPr>
              <w:t>куб</w:t>
            </w:r>
            <w:proofErr w:type="gramStart"/>
            <w:r w:rsidRPr="006A0B17">
              <w:rPr>
                <w:rFonts w:ascii="Times New Roman" w:eastAsia="Times New Roman" w:hAnsi="Times New Roman" w:cs="Times New Roman"/>
                <w:sz w:val="24"/>
                <w:szCs w:val="24"/>
                <w:lang w:eastAsia="ru-RU"/>
              </w:rPr>
              <w:t>.м</w:t>
            </w:r>
            <w:proofErr w:type="spellEnd"/>
            <w:proofErr w:type="gramEnd"/>
          </w:p>
        </w:tc>
        <w:tc>
          <w:tcPr>
            <w:tcW w:w="1620" w:type="dxa"/>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20,2</w:t>
            </w:r>
          </w:p>
        </w:tc>
      </w:tr>
    </w:tbl>
    <w:p w:rsidR="006A0B17" w:rsidRPr="006A0B17" w:rsidRDefault="006A0B17" w:rsidP="006A0B17">
      <w:pPr>
        <w:spacing w:after="0" w:line="240" w:lineRule="auto"/>
        <w:rPr>
          <w:rFonts w:ascii="Times New Roman" w:eastAsia="Times New Roman" w:hAnsi="Times New Roman" w:cs="Times New Roman"/>
          <w:b/>
          <w:sz w:val="28"/>
          <w:szCs w:val="24"/>
          <w:lang w:eastAsia="ru-RU"/>
        </w:rPr>
      </w:pPr>
    </w:p>
    <w:p w:rsidR="006A0B17" w:rsidRPr="006A0B17" w:rsidRDefault="006A0B17" w:rsidP="006A0B17">
      <w:pPr>
        <w:spacing w:after="0" w:line="240" w:lineRule="auto"/>
        <w:rPr>
          <w:rFonts w:ascii="Times New Roman" w:eastAsia="Times New Roman" w:hAnsi="Times New Roman" w:cs="Times New Roman"/>
          <w:sz w:val="28"/>
          <w:szCs w:val="24"/>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4"/>
          <w:lang w:eastAsia="ru-RU"/>
        </w:rPr>
      </w:pPr>
      <w:bookmarkStart w:id="11" w:name="_Toc384583159"/>
      <w:r w:rsidRPr="006A0B17">
        <w:rPr>
          <w:rFonts w:ascii="Times New Roman" w:eastAsia="Times New Roman" w:hAnsi="Times New Roman" w:cs="Times New Roman"/>
          <w:b/>
          <w:sz w:val="24"/>
          <w:szCs w:val="24"/>
          <w:lang w:eastAsia="ru-RU"/>
        </w:rPr>
        <w:t>Перспективы развития схемы водоснабжения  МО «Андреевский сельсовет» на период 2015-2025 годов.</w:t>
      </w:r>
      <w:bookmarkEnd w:id="11"/>
    </w:p>
    <w:p w:rsidR="006A0B17" w:rsidRPr="006A0B17" w:rsidRDefault="006A0B17" w:rsidP="006A0B17">
      <w:pPr>
        <w:spacing w:after="0" w:line="240" w:lineRule="auto"/>
        <w:ind w:firstLine="720"/>
        <w:jc w:val="both"/>
        <w:rPr>
          <w:rFonts w:ascii="Times New Roman" w:eastAsia="Times New Roman" w:hAnsi="Times New Roman" w:cs="Times New Roman"/>
          <w:sz w:val="24"/>
          <w:szCs w:val="24"/>
          <w:lang w:eastAsia="ru-RU"/>
        </w:rPr>
      </w:pP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Для обеспечения питьевой водой вводимых в период 2015-2025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Для водоснабжения вводимого индивидуального жилья в населенных пунктах муниципального образования (20 домов общей площадью 2000 кв. м) построить 1,5 км водопровода.</w:t>
      </w: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w:t>
      </w: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реконструкцию и модернизацию 3-х артезианских скважин с установкой частотно-регулируемого электропривода;</w:t>
      </w: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реконструкцию 3-х водонапорных башен;</w:t>
      </w:r>
    </w:p>
    <w:p w:rsidR="006A0B17" w:rsidRPr="006A0B17" w:rsidRDefault="006A0B17" w:rsidP="006A0B17">
      <w:pPr>
        <w:tabs>
          <w:tab w:val="num" w:pos="0"/>
        </w:tabs>
        <w:spacing w:after="0" w:line="360" w:lineRule="auto"/>
        <w:jc w:val="both"/>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реконструкцию (замену) 4,0 км водопроводных сетей.</w:t>
      </w:r>
    </w:p>
    <w:p w:rsidR="006A0B17" w:rsidRPr="006A0B17" w:rsidRDefault="006A0B17" w:rsidP="006A0B17">
      <w:pPr>
        <w:tabs>
          <w:tab w:val="num" w:pos="0"/>
        </w:tabs>
        <w:spacing w:after="0" w:line="240" w:lineRule="auto"/>
        <w:jc w:val="both"/>
        <w:rPr>
          <w:rFonts w:ascii="Times New Roman" w:eastAsia="Times New Roman" w:hAnsi="Times New Roman" w:cs="Times New Roman"/>
          <w:sz w:val="24"/>
          <w:szCs w:val="24"/>
          <w:lang w:eastAsia="ru-RU"/>
        </w:rPr>
        <w:sectPr w:rsidR="006A0B17" w:rsidRPr="006A0B17">
          <w:pgSz w:w="11907" w:h="16840" w:code="9"/>
          <w:pgMar w:top="539" w:right="1107" w:bottom="902" w:left="1440" w:header="720" w:footer="266" w:gutter="0"/>
          <w:cols w:space="720"/>
        </w:sectPr>
      </w:pPr>
    </w:p>
    <w:p w:rsidR="006A0B17" w:rsidRPr="006A0B17" w:rsidRDefault="006A0B17" w:rsidP="006A0B17">
      <w:pPr>
        <w:spacing w:after="0" w:line="240" w:lineRule="auto"/>
        <w:jc w:val="center"/>
        <w:rPr>
          <w:rFonts w:ascii="Times New Roman" w:eastAsia="Times New Roman" w:hAnsi="Times New Roman" w:cs="Times New Roman"/>
          <w:b/>
          <w:sz w:val="28"/>
          <w:szCs w:val="20"/>
          <w:lang w:val="x-none" w:eastAsia="x-none"/>
        </w:rPr>
      </w:pPr>
      <w:bookmarkStart w:id="12" w:name="_Toc384583160"/>
      <w:r w:rsidRPr="006A0B17">
        <w:rPr>
          <w:rFonts w:ascii="Times New Roman" w:eastAsia="Times New Roman" w:hAnsi="Times New Roman" w:cs="Times New Roman"/>
          <w:b/>
          <w:sz w:val="28"/>
          <w:szCs w:val="20"/>
          <w:lang w:val="x-none" w:eastAsia="x-none"/>
        </w:rPr>
        <w:lastRenderedPageBreak/>
        <w:t xml:space="preserve">Прогноз мероприятий по реконструкции объектов водоснабжения </w:t>
      </w:r>
    </w:p>
    <w:p w:rsidR="006A0B17" w:rsidRPr="006A0B17" w:rsidRDefault="006A0B17" w:rsidP="006A0B17">
      <w:pPr>
        <w:spacing w:after="0" w:line="240" w:lineRule="auto"/>
        <w:jc w:val="center"/>
        <w:rPr>
          <w:rFonts w:ascii="Times New Roman" w:eastAsia="Times New Roman" w:hAnsi="Times New Roman" w:cs="Times New Roman"/>
          <w:b/>
          <w:sz w:val="28"/>
          <w:szCs w:val="20"/>
          <w:lang w:val="x-none" w:eastAsia="x-none"/>
        </w:rPr>
      </w:pPr>
      <w:r w:rsidRPr="006A0B17">
        <w:rPr>
          <w:rFonts w:ascii="Times New Roman" w:eastAsia="Times New Roman" w:hAnsi="Times New Roman" w:cs="Times New Roman"/>
          <w:b/>
          <w:sz w:val="28"/>
          <w:szCs w:val="20"/>
          <w:lang w:val="x-none" w:eastAsia="x-none"/>
        </w:rPr>
        <w:t>муниципального образования «Андреевский сельсовет»  на 201</w:t>
      </w:r>
      <w:r w:rsidRPr="006A0B17">
        <w:rPr>
          <w:rFonts w:ascii="Times New Roman" w:eastAsia="Times New Roman" w:hAnsi="Times New Roman" w:cs="Times New Roman"/>
          <w:b/>
          <w:sz w:val="28"/>
          <w:szCs w:val="20"/>
          <w:lang w:eastAsia="x-none"/>
        </w:rPr>
        <w:t>5</w:t>
      </w:r>
      <w:r w:rsidRPr="006A0B17">
        <w:rPr>
          <w:rFonts w:ascii="Times New Roman" w:eastAsia="Times New Roman" w:hAnsi="Times New Roman" w:cs="Times New Roman"/>
          <w:b/>
          <w:sz w:val="28"/>
          <w:szCs w:val="20"/>
          <w:lang w:val="x-none" w:eastAsia="x-none"/>
        </w:rPr>
        <w:t>-202</w:t>
      </w:r>
      <w:r w:rsidRPr="006A0B17">
        <w:rPr>
          <w:rFonts w:ascii="Times New Roman" w:eastAsia="Times New Roman" w:hAnsi="Times New Roman" w:cs="Times New Roman"/>
          <w:b/>
          <w:sz w:val="28"/>
          <w:szCs w:val="20"/>
          <w:lang w:eastAsia="x-none"/>
        </w:rPr>
        <w:t>5</w:t>
      </w:r>
      <w:r w:rsidRPr="006A0B17">
        <w:rPr>
          <w:rFonts w:ascii="Times New Roman" w:eastAsia="Times New Roman" w:hAnsi="Times New Roman" w:cs="Times New Roman"/>
          <w:b/>
          <w:sz w:val="28"/>
          <w:szCs w:val="20"/>
          <w:lang w:val="x-none" w:eastAsia="x-none"/>
        </w:rPr>
        <w:t xml:space="preserve"> годы </w:t>
      </w:r>
    </w:p>
    <w:p w:rsidR="006A0B17" w:rsidRPr="006A0B17" w:rsidRDefault="006A0B17" w:rsidP="006A0B17">
      <w:pPr>
        <w:spacing w:after="0" w:line="240" w:lineRule="auto"/>
        <w:jc w:val="right"/>
        <w:rPr>
          <w:rFonts w:ascii="Times New Roman" w:eastAsia="Times New Roman" w:hAnsi="Times New Roman" w:cs="Times New Roman"/>
          <w:b/>
          <w:i/>
          <w:sz w:val="28"/>
          <w:szCs w:val="20"/>
          <w:lang w:val="x-none" w:eastAsia="x-none"/>
        </w:rPr>
      </w:pPr>
      <w:r w:rsidRPr="006A0B17">
        <w:rPr>
          <w:rFonts w:ascii="Times New Roman" w:eastAsia="Times New Roman" w:hAnsi="Times New Roman" w:cs="Times New Roman"/>
          <w:sz w:val="20"/>
          <w:szCs w:val="20"/>
          <w:lang w:val="x-none" w:eastAsia="x-none"/>
        </w:rPr>
        <w:t>Таблица 6</w:t>
      </w:r>
    </w:p>
    <w:p w:rsidR="006A0B17" w:rsidRPr="006A0B17" w:rsidRDefault="006A0B17" w:rsidP="006A0B17">
      <w:pPr>
        <w:spacing w:after="0" w:line="240" w:lineRule="auto"/>
        <w:rPr>
          <w:rFonts w:ascii="Times New Roman" w:eastAsia="Times New Roman" w:hAnsi="Times New Roman" w:cs="Times New Roman"/>
          <w:b/>
          <w:sz w:val="28"/>
          <w:szCs w:val="20"/>
          <w:lang w:val="x-none" w:eastAsia="x-none"/>
        </w:rPr>
      </w:pPr>
      <w:r w:rsidRPr="006A0B17">
        <w:rPr>
          <w:rFonts w:ascii="Times New Roman" w:eastAsia="Times New Roman" w:hAnsi="Times New Roman" w:cs="Times New Roman"/>
          <w:b/>
          <w:sz w:val="28"/>
          <w:szCs w:val="20"/>
          <w:lang w:val="x-none" w:eastAsia="x-none"/>
        </w:rPr>
        <w:t xml:space="preserve">А) </w:t>
      </w:r>
      <w:proofErr w:type="spellStart"/>
      <w:r w:rsidRPr="006A0B17">
        <w:rPr>
          <w:rFonts w:ascii="Times New Roman" w:eastAsia="Times New Roman" w:hAnsi="Times New Roman" w:cs="Times New Roman"/>
          <w:b/>
          <w:sz w:val="28"/>
          <w:szCs w:val="20"/>
          <w:lang w:val="x-none" w:eastAsia="x-none"/>
        </w:rPr>
        <w:t>Артскважины</w:t>
      </w:r>
      <w:proofErr w:type="spell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33"/>
        <w:gridCol w:w="880"/>
        <w:gridCol w:w="1460"/>
        <w:gridCol w:w="1467"/>
        <w:gridCol w:w="851"/>
        <w:gridCol w:w="769"/>
        <w:gridCol w:w="720"/>
        <w:gridCol w:w="720"/>
        <w:gridCol w:w="720"/>
        <w:gridCol w:w="720"/>
        <w:gridCol w:w="720"/>
        <w:gridCol w:w="720"/>
        <w:gridCol w:w="720"/>
        <w:gridCol w:w="720"/>
        <w:gridCol w:w="720"/>
      </w:tblGrid>
      <w:tr w:rsidR="006A0B17" w:rsidRPr="006A0B17" w:rsidTr="00512926">
        <w:trPr>
          <w:cantSplit/>
          <w:trHeight w:val="240"/>
        </w:trPr>
        <w:tc>
          <w:tcPr>
            <w:tcW w:w="72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п/п</w:t>
            </w:r>
          </w:p>
        </w:tc>
        <w:tc>
          <w:tcPr>
            <w:tcW w:w="3033" w:type="dxa"/>
            <w:vMerge w:val="restart"/>
            <w:tcBorders>
              <w:top w:val="single" w:sz="24" w:space="0" w:color="auto"/>
              <w:left w:val="nil"/>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 xml:space="preserve">Наименование </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населенного пункта</w:t>
            </w:r>
          </w:p>
        </w:tc>
        <w:tc>
          <w:tcPr>
            <w:tcW w:w="3807"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Текущее состояние</w:t>
            </w:r>
          </w:p>
        </w:tc>
        <w:tc>
          <w:tcPr>
            <w:tcW w:w="8100" w:type="dxa"/>
            <w:gridSpan w:val="11"/>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План-прогноз реконструкции (ед.)</w:t>
            </w:r>
          </w:p>
        </w:tc>
      </w:tr>
      <w:tr w:rsidR="006A0B17" w:rsidRPr="006A0B17" w:rsidTr="00512926">
        <w:trPr>
          <w:cantSplit/>
          <w:trHeight w:val="200"/>
        </w:trPr>
        <w:tc>
          <w:tcPr>
            <w:tcW w:w="72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val="restart"/>
            <w:tcBorders>
              <w:left w:val="nil"/>
            </w:tcBorders>
          </w:tcPr>
          <w:p w:rsidR="006A0B17" w:rsidRPr="006A0B17" w:rsidRDefault="006A0B17" w:rsidP="006A0B17">
            <w:pPr>
              <w:spacing w:after="0" w:line="240" w:lineRule="auto"/>
              <w:ind w:left="-108" w:right="-12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Кол-во</w:t>
            </w:r>
          </w:p>
        </w:tc>
        <w:tc>
          <w:tcPr>
            <w:tcW w:w="1460" w:type="dxa"/>
            <w:vMerge w:val="restart"/>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Год ввода</w:t>
            </w:r>
          </w:p>
        </w:tc>
        <w:tc>
          <w:tcPr>
            <w:tcW w:w="1467" w:type="dxa"/>
            <w:vMerge w:val="restart"/>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Ур-</w:t>
            </w:r>
            <w:proofErr w:type="spellStart"/>
            <w:r w:rsidRPr="006A0B17">
              <w:rPr>
                <w:rFonts w:ascii="Times New Roman" w:eastAsia="Times New Roman" w:hAnsi="Times New Roman" w:cs="Times New Roman"/>
                <w:b/>
                <w:sz w:val="24"/>
                <w:szCs w:val="20"/>
                <w:lang w:val="x-none" w:eastAsia="x-none"/>
              </w:rPr>
              <w:t>нь</w:t>
            </w:r>
            <w:proofErr w:type="spellEnd"/>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износа(%)</w:t>
            </w:r>
          </w:p>
        </w:tc>
        <w:tc>
          <w:tcPr>
            <w:tcW w:w="851" w:type="dxa"/>
            <w:vMerge w:val="restart"/>
            <w:tcBorders>
              <w:left w:val="nil"/>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Всего</w:t>
            </w:r>
          </w:p>
        </w:tc>
        <w:tc>
          <w:tcPr>
            <w:tcW w:w="7249" w:type="dxa"/>
            <w:gridSpan w:val="10"/>
            <w:tcBorders>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 том числе</w:t>
            </w:r>
          </w:p>
        </w:tc>
      </w:tr>
      <w:tr w:rsidR="006A0B17" w:rsidRPr="006A0B17" w:rsidTr="00512926">
        <w:trPr>
          <w:cantSplit/>
          <w:trHeight w:val="240"/>
        </w:trPr>
        <w:tc>
          <w:tcPr>
            <w:tcW w:w="72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0" w:type="dxa"/>
            <w:vMerge/>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7" w:type="dxa"/>
            <w:vMerge/>
            <w:tcBorders>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51"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769"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2013</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2014</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2015</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2016</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2017</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2018</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2019</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2020</w:t>
            </w:r>
          </w:p>
        </w:tc>
        <w:tc>
          <w:tcPr>
            <w:tcW w:w="720" w:type="dxa"/>
            <w:tcBorders>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2021</w:t>
            </w:r>
          </w:p>
        </w:tc>
        <w:tc>
          <w:tcPr>
            <w:tcW w:w="720" w:type="dxa"/>
            <w:tcBorders>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2022</w:t>
            </w:r>
          </w:p>
        </w:tc>
      </w:tr>
      <w:tr w:rsidR="006A0B17" w:rsidRPr="006A0B17" w:rsidTr="00512926">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3033"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2</w:t>
            </w:r>
          </w:p>
        </w:tc>
        <w:tc>
          <w:tcPr>
            <w:tcW w:w="880" w:type="dxa"/>
            <w:tcBorders>
              <w:top w:val="single" w:sz="18" w:space="0" w:color="auto"/>
              <w:left w:val="nil"/>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460" w:type="dxa"/>
            <w:tcBorders>
              <w:top w:val="single" w:sz="18" w:space="0" w:color="auto"/>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1467"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851"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6</w:t>
            </w:r>
          </w:p>
        </w:tc>
        <w:tc>
          <w:tcPr>
            <w:tcW w:w="769"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7</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8</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9</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10</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11</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12</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13</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14</w:t>
            </w:r>
          </w:p>
        </w:tc>
        <w:tc>
          <w:tcPr>
            <w:tcW w:w="720" w:type="dxa"/>
            <w:tcBorders>
              <w:top w:val="single" w:sz="18"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15</w:t>
            </w:r>
          </w:p>
        </w:tc>
        <w:tc>
          <w:tcPr>
            <w:tcW w:w="720" w:type="dxa"/>
            <w:tcBorders>
              <w:top w:val="single" w:sz="18"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16</w:t>
            </w:r>
          </w:p>
        </w:tc>
      </w:tr>
      <w:tr w:rsidR="006A0B17" w:rsidRPr="006A0B17" w:rsidTr="00512926">
        <w:trPr>
          <w:cantSplit/>
          <w:trHeight w:val="90"/>
        </w:trPr>
        <w:tc>
          <w:tcPr>
            <w:tcW w:w="720" w:type="dxa"/>
            <w:tcBorders>
              <w:top w:val="single" w:sz="18"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3033" w:type="dxa"/>
            <w:tcBorders>
              <w:top w:val="single" w:sz="18"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Андреевка</w:t>
            </w:r>
          </w:p>
        </w:tc>
        <w:tc>
          <w:tcPr>
            <w:tcW w:w="880" w:type="dxa"/>
            <w:tcBorders>
              <w:top w:val="single" w:sz="18" w:space="0" w:color="auto"/>
              <w:left w:val="nil"/>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1460" w:type="dxa"/>
            <w:tcBorders>
              <w:top w:val="single" w:sz="18" w:space="0" w:color="auto"/>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1968-07</w:t>
            </w:r>
          </w:p>
        </w:tc>
        <w:tc>
          <w:tcPr>
            <w:tcW w:w="1467" w:type="dxa"/>
            <w:tcBorders>
              <w:top w:val="single" w:sz="18" w:space="0" w:color="auto"/>
              <w:bottom w:val="single" w:sz="2"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18"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3</w:t>
            </w:r>
          </w:p>
        </w:tc>
        <w:tc>
          <w:tcPr>
            <w:tcW w:w="769"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rPr>
          <w:cantSplit/>
          <w:trHeight w:val="90"/>
        </w:trPr>
        <w:tc>
          <w:tcPr>
            <w:tcW w:w="720" w:type="dxa"/>
            <w:tcBorders>
              <w:top w:val="single" w:sz="2"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3033" w:type="dxa"/>
            <w:tcBorders>
              <w:top w:val="single" w:sz="2"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Цветочный</w:t>
            </w:r>
          </w:p>
        </w:tc>
        <w:tc>
          <w:tcPr>
            <w:tcW w:w="880" w:type="dxa"/>
            <w:tcBorders>
              <w:top w:val="single" w:sz="2" w:space="0" w:color="auto"/>
              <w:left w:val="nil"/>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460" w:type="dxa"/>
            <w:tcBorders>
              <w:top w:val="single" w:sz="2" w:space="0" w:color="auto"/>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1971</w:t>
            </w:r>
          </w:p>
        </w:tc>
        <w:tc>
          <w:tcPr>
            <w:tcW w:w="1467" w:type="dxa"/>
            <w:tcBorders>
              <w:top w:val="single" w:sz="2" w:space="0" w:color="auto"/>
              <w:bottom w:val="single" w:sz="2"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69"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rPr>
          <w:cantSplit/>
          <w:trHeight w:val="90"/>
        </w:trPr>
        <w:tc>
          <w:tcPr>
            <w:tcW w:w="720" w:type="dxa"/>
            <w:tcBorders>
              <w:top w:val="single" w:sz="2"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3033" w:type="dxa"/>
            <w:tcBorders>
              <w:top w:val="single" w:sz="2" w:space="0" w:color="auto"/>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Семеновский</w:t>
            </w:r>
          </w:p>
        </w:tc>
        <w:tc>
          <w:tcPr>
            <w:tcW w:w="880" w:type="dxa"/>
            <w:tcBorders>
              <w:top w:val="single" w:sz="2" w:space="0" w:color="auto"/>
              <w:left w:val="nil"/>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460" w:type="dxa"/>
            <w:tcBorders>
              <w:top w:val="single" w:sz="2" w:space="0" w:color="auto"/>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1971</w:t>
            </w:r>
          </w:p>
        </w:tc>
        <w:tc>
          <w:tcPr>
            <w:tcW w:w="1467" w:type="dxa"/>
            <w:tcBorders>
              <w:top w:val="single" w:sz="2"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69"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rPr>
          <w:cantSplit/>
          <w:trHeight w:val="90"/>
        </w:trPr>
        <w:tc>
          <w:tcPr>
            <w:tcW w:w="72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3033"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Итого по МО</w:t>
            </w:r>
          </w:p>
        </w:tc>
        <w:tc>
          <w:tcPr>
            <w:tcW w:w="880" w:type="dxa"/>
            <w:tcBorders>
              <w:top w:val="single" w:sz="18" w:space="0" w:color="auto"/>
              <w:left w:val="nil"/>
              <w:bottom w:val="single" w:sz="24"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1460" w:type="dxa"/>
            <w:tcBorders>
              <w:top w:val="single" w:sz="18" w:space="0" w:color="auto"/>
              <w:bottom w:val="single" w:sz="24"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1968 - 07</w:t>
            </w:r>
          </w:p>
        </w:tc>
        <w:tc>
          <w:tcPr>
            <w:tcW w:w="1467"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90</w:t>
            </w:r>
          </w:p>
        </w:tc>
        <w:tc>
          <w:tcPr>
            <w:tcW w:w="851"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5</w:t>
            </w:r>
          </w:p>
        </w:tc>
        <w:tc>
          <w:tcPr>
            <w:tcW w:w="769"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left w:val="single" w:sz="4"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r>
    </w:tbl>
    <w:p w:rsidR="006A0B17" w:rsidRPr="006A0B17" w:rsidRDefault="006A0B17" w:rsidP="006A0B17">
      <w:pPr>
        <w:spacing w:after="0" w:line="240" w:lineRule="auto"/>
        <w:rPr>
          <w:rFonts w:ascii="Times New Roman" w:eastAsia="Times New Roman" w:hAnsi="Times New Roman" w:cs="Times New Roman"/>
          <w:b/>
          <w:sz w:val="28"/>
          <w:szCs w:val="20"/>
          <w:lang w:val="x-none" w:eastAsia="x-none"/>
        </w:rPr>
      </w:pPr>
      <w:r w:rsidRPr="006A0B17">
        <w:rPr>
          <w:rFonts w:ascii="Times New Roman" w:eastAsia="Times New Roman" w:hAnsi="Times New Roman" w:cs="Times New Roman"/>
          <w:b/>
          <w:sz w:val="28"/>
          <w:szCs w:val="20"/>
          <w:lang w:val="x-none" w:eastAsia="x-none"/>
        </w:rPr>
        <w:t xml:space="preserve">Б) Водонапорные башни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33"/>
        <w:gridCol w:w="880"/>
        <w:gridCol w:w="1460"/>
        <w:gridCol w:w="1467"/>
        <w:gridCol w:w="851"/>
        <w:gridCol w:w="769"/>
        <w:gridCol w:w="720"/>
        <w:gridCol w:w="720"/>
        <w:gridCol w:w="720"/>
        <w:gridCol w:w="720"/>
        <w:gridCol w:w="720"/>
        <w:gridCol w:w="720"/>
        <w:gridCol w:w="720"/>
        <w:gridCol w:w="720"/>
        <w:gridCol w:w="720"/>
      </w:tblGrid>
      <w:tr w:rsidR="006A0B17" w:rsidRPr="006A0B17" w:rsidTr="00512926">
        <w:trPr>
          <w:cantSplit/>
          <w:trHeight w:val="240"/>
        </w:trPr>
        <w:tc>
          <w:tcPr>
            <w:tcW w:w="72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п/п</w:t>
            </w:r>
          </w:p>
        </w:tc>
        <w:tc>
          <w:tcPr>
            <w:tcW w:w="3033" w:type="dxa"/>
            <w:vMerge w:val="restart"/>
            <w:tcBorders>
              <w:top w:val="single" w:sz="24" w:space="0" w:color="auto"/>
              <w:left w:val="nil"/>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 xml:space="preserve">Наименование </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населенного пункта</w:t>
            </w:r>
          </w:p>
        </w:tc>
        <w:tc>
          <w:tcPr>
            <w:tcW w:w="3807"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Текущее состояние</w:t>
            </w:r>
          </w:p>
        </w:tc>
        <w:tc>
          <w:tcPr>
            <w:tcW w:w="8100" w:type="dxa"/>
            <w:gridSpan w:val="11"/>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План-прогноз реконструкции (ед.)</w:t>
            </w:r>
          </w:p>
        </w:tc>
      </w:tr>
      <w:tr w:rsidR="006A0B17" w:rsidRPr="006A0B17" w:rsidTr="00512926">
        <w:trPr>
          <w:cantSplit/>
          <w:trHeight w:val="200"/>
        </w:trPr>
        <w:tc>
          <w:tcPr>
            <w:tcW w:w="72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val="restart"/>
            <w:tcBorders>
              <w:left w:val="nil"/>
            </w:tcBorders>
          </w:tcPr>
          <w:p w:rsidR="006A0B17" w:rsidRPr="006A0B17" w:rsidRDefault="006A0B17" w:rsidP="006A0B17">
            <w:pPr>
              <w:spacing w:after="0" w:line="240" w:lineRule="auto"/>
              <w:ind w:left="-108" w:right="-12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Кол-во</w:t>
            </w:r>
          </w:p>
        </w:tc>
        <w:tc>
          <w:tcPr>
            <w:tcW w:w="1460" w:type="dxa"/>
            <w:vMerge w:val="restart"/>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Год ввода</w:t>
            </w:r>
          </w:p>
        </w:tc>
        <w:tc>
          <w:tcPr>
            <w:tcW w:w="1467" w:type="dxa"/>
            <w:vMerge w:val="restart"/>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Ур-</w:t>
            </w:r>
            <w:proofErr w:type="spellStart"/>
            <w:r w:rsidRPr="006A0B17">
              <w:rPr>
                <w:rFonts w:ascii="Times New Roman" w:eastAsia="Times New Roman" w:hAnsi="Times New Roman" w:cs="Times New Roman"/>
                <w:b/>
                <w:sz w:val="24"/>
                <w:szCs w:val="20"/>
                <w:lang w:val="x-none" w:eastAsia="x-none"/>
              </w:rPr>
              <w:t>нь</w:t>
            </w:r>
            <w:proofErr w:type="spellEnd"/>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износа (%)</w:t>
            </w:r>
          </w:p>
        </w:tc>
        <w:tc>
          <w:tcPr>
            <w:tcW w:w="851" w:type="dxa"/>
            <w:vMerge w:val="restart"/>
            <w:tcBorders>
              <w:left w:val="nil"/>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Всего</w:t>
            </w:r>
          </w:p>
        </w:tc>
        <w:tc>
          <w:tcPr>
            <w:tcW w:w="7249" w:type="dxa"/>
            <w:gridSpan w:val="10"/>
            <w:tcBorders>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 том числе</w:t>
            </w:r>
          </w:p>
        </w:tc>
      </w:tr>
      <w:tr w:rsidR="006A0B17" w:rsidRPr="006A0B17" w:rsidTr="00512926">
        <w:trPr>
          <w:cantSplit/>
          <w:trHeight w:val="240"/>
        </w:trPr>
        <w:tc>
          <w:tcPr>
            <w:tcW w:w="72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0" w:type="dxa"/>
            <w:vMerge/>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7" w:type="dxa"/>
            <w:vMerge/>
            <w:tcBorders>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51"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769"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2013</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2014</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2015</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2016</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2017</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2018</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2019</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2020</w:t>
            </w:r>
          </w:p>
        </w:tc>
        <w:tc>
          <w:tcPr>
            <w:tcW w:w="720" w:type="dxa"/>
            <w:tcBorders>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2021</w:t>
            </w:r>
          </w:p>
        </w:tc>
        <w:tc>
          <w:tcPr>
            <w:tcW w:w="720" w:type="dxa"/>
            <w:tcBorders>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2022</w:t>
            </w:r>
          </w:p>
        </w:tc>
      </w:tr>
      <w:tr w:rsidR="006A0B17" w:rsidRPr="006A0B17" w:rsidTr="00512926">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3033"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2</w:t>
            </w:r>
          </w:p>
        </w:tc>
        <w:tc>
          <w:tcPr>
            <w:tcW w:w="880" w:type="dxa"/>
            <w:tcBorders>
              <w:top w:val="single" w:sz="18" w:space="0" w:color="auto"/>
              <w:left w:val="nil"/>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460" w:type="dxa"/>
            <w:tcBorders>
              <w:top w:val="single" w:sz="18" w:space="0" w:color="auto"/>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1467"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851"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6</w:t>
            </w:r>
          </w:p>
        </w:tc>
        <w:tc>
          <w:tcPr>
            <w:tcW w:w="769"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7</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8</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9</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10</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11</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12</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13</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14</w:t>
            </w:r>
          </w:p>
        </w:tc>
        <w:tc>
          <w:tcPr>
            <w:tcW w:w="720" w:type="dxa"/>
            <w:tcBorders>
              <w:top w:val="single" w:sz="18"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15</w:t>
            </w:r>
          </w:p>
        </w:tc>
        <w:tc>
          <w:tcPr>
            <w:tcW w:w="720" w:type="dxa"/>
            <w:tcBorders>
              <w:top w:val="single" w:sz="18"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16</w:t>
            </w:r>
          </w:p>
        </w:tc>
      </w:tr>
      <w:tr w:rsidR="006A0B17" w:rsidRPr="006A0B17" w:rsidTr="00512926">
        <w:trPr>
          <w:cantSplit/>
          <w:trHeight w:val="90"/>
        </w:trPr>
        <w:tc>
          <w:tcPr>
            <w:tcW w:w="720" w:type="dxa"/>
            <w:tcBorders>
              <w:top w:val="single" w:sz="18"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3033" w:type="dxa"/>
            <w:tcBorders>
              <w:top w:val="single" w:sz="18"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Андреевка</w:t>
            </w:r>
          </w:p>
        </w:tc>
        <w:tc>
          <w:tcPr>
            <w:tcW w:w="880" w:type="dxa"/>
            <w:tcBorders>
              <w:top w:val="single" w:sz="18" w:space="0" w:color="auto"/>
              <w:left w:val="nil"/>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460" w:type="dxa"/>
            <w:tcBorders>
              <w:top w:val="single" w:sz="18" w:space="0" w:color="auto"/>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1971</w:t>
            </w:r>
          </w:p>
        </w:tc>
        <w:tc>
          <w:tcPr>
            <w:tcW w:w="1467" w:type="dxa"/>
            <w:tcBorders>
              <w:top w:val="single" w:sz="18" w:space="0" w:color="auto"/>
              <w:bottom w:val="single" w:sz="2"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18"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69"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rPr>
          <w:cantSplit/>
          <w:trHeight w:val="90"/>
        </w:trPr>
        <w:tc>
          <w:tcPr>
            <w:tcW w:w="720" w:type="dxa"/>
            <w:tcBorders>
              <w:top w:val="single" w:sz="2"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3033" w:type="dxa"/>
            <w:tcBorders>
              <w:top w:val="single" w:sz="2"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Цветочный</w:t>
            </w:r>
          </w:p>
        </w:tc>
        <w:tc>
          <w:tcPr>
            <w:tcW w:w="880" w:type="dxa"/>
            <w:tcBorders>
              <w:top w:val="single" w:sz="2" w:space="0" w:color="auto"/>
              <w:left w:val="nil"/>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460" w:type="dxa"/>
            <w:tcBorders>
              <w:top w:val="single" w:sz="2" w:space="0" w:color="auto"/>
              <w:bottom w:val="single" w:sz="2"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2000</w:t>
            </w:r>
          </w:p>
        </w:tc>
        <w:tc>
          <w:tcPr>
            <w:tcW w:w="1467" w:type="dxa"/>
            <w:tcBorders>
              <w:top w:val="single" w:sz="2" w:space="0" w:color="auto"/>
              <w:bottom w:val="single" w:sz="2"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69"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rPr>
          <w:cantSplit/>
          <w:trHeight w:val="90"/>
        </w:trPr>
        <w:tc>
          <w:tcPr>
            <w:tcW w:w="720" w:type="dxa"/>
            <w:tcBorders>
              <w:top w:val="single" w:sz="2"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3033" w:type="dxa"/>
            <w:tcBorders>
              <w:top w:val="single" w:sz="2" w:space="0" w:color="auto"/>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Семеновский</w:t>
            </w:r>
          </w:p>
        </w:tc>
        <w:tc>
          <w:tcPr>
            <w:tcW w:w="880" w:type="dxa"/>
            <w:tcBorders>
              <w:top w:val="single" w:sz="2" w:space="0" w:color="auto"/>
              <w:left w:val="nil"/>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1460" w:type="dxa"/>
            <w:tcBorders>
              <w:top w:val="single" w:sz="2" w:space="0" w:color="auto"/>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1957</w:t>
            </w:r>
          </w:p>
        </w:tc>
        <w:tc>
          <w:tcPr>
            <w:tcW w:w="1467" w:type="dxa"/>
            <w:tcBorders>
              <w:top w:val="single" w:sz="2"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69"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1</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rPr>
          <w:cantSplit/>
          <w:trHeight w:val="90"/>
        </w:trPr>
        <w:tc>
          <w:tcPr>
            <w:tcW w:w="72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3033"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Итого по МО</w:t>
            </w:r>
          </w:p>
        </w:tc>
        <w:tc>
          <w:tcPr>
            <w:tcW w:w="880" w:type="dxa"/>
            <w:tcBorders>
              <w:top w:val="single" w:sz="18" w:space="0" w:color="auto"/>
              <w:left w:val="nil"/>
              <w:bottom w:val="single" w:sz="24"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1460" w:type="dxa"/>
            <w:tcBorders>
              <w:top w:val="single" w:sz="18" w:space="0" w:color="auto"/>
              <w:bottom w:val="single" w:sz="24"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1957 - 00</w:t>
            </w:r>
          </w:p>
        </w:tc>
        <w:tc>
          <w:tcPr>
            <w:tcW w:w="1467"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90</w:t>
            </w:r>
          </w:p>
        </w:tc>
        <w:tc>
          <w:tcPr>
            <w:tcW w:w="851"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3</w:t>
            </w:r>
          </w:p>
        </w:tc>
        <w:tc>
          <w:tcPr>
            <w:tcW w:w="769"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1</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left w:val="single" w:sz="4"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r>
    </w:tbl>
    <w:p w:rsidR="006A0B17" w:rsidRPr="006A0B17" w:rsidRDefault="006A0B17" w:rsidP="006A0B17">
      <w:pPr>
        <w:spacing w:after="0" w:line="240" w:lineRule="auto"/>
        <w:rPr>
          <w:rFonts w:ascii="Times New Roman" w:eastAsia="Times New Roman" w:hAnsi="Times New Roman" w:cs="Times New Roman"/>
          <w:b/>
          <w:sz w:val="28"/>
          <w:szCs w:val="20"/>
          <w:lang w:val="x-none" w:eastAsia="x-none"/>
        </w:rPr>
      </w:pPr>
      <w:r w:rsidRPr="006A0B17">
        <w:rPr>
          <w:rFonts w:ascii="Times New Roman" w:eastAsia="Times New Roman" w:hAnsi="Times New Roman" w:cs="Times New Roman"/>
          <w:b/>
          <w:sz w:val="28"/>
          <w:szCs w:val="20"/>
          <w:lang w:val="x-none" w:eastAsia="x-none"/>
        </w:rPr>
        <w:t>В) Водопроводные сети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33"/>
        <w:gridCol w:w="880"/>
        <w:gridCol w:w="1460"/>
        <w:gridCol w:w="1467"/>
        <w:gridCol w:w="851"/>
        <w:gridCol w:w="769"/>
        <w:gridCol w:w="720"/>
        <w:gridCol w:w="720"/>
        <w:gridCol w:w="720"/>
        <w:gridCol w:w="720"/>
        <w:gridCol w:w="720"/>
        <w:gridCol w:w="720"/>
        <w:gridCol w:w="720"/>
        <w:gridCol w:w="720"/>
        <w:gridCol w:w="720"/>
      </w:tblGrid>
      <w:tr w:rsidR="006A0B17" w:rsidRPr="006A0B17" w:rsidTr="00512926">
        <w:trPr>
          <w:cantSplit/>
          <w:trHeight w:val="240"/>
        </w:trPr>
        <w:tc>
          <w:tcPr>
            <w:tcW w:w="720" w:type="dxa"/>
            <w:vMerge w:val="restart"/>
            <w:tcBorders>
              <w:top w:val="single" w:sz="2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п/п</w:t>
            </w:r>
          </w:p>
        </w:tc>
        <w:tc>
          <w:tcPr>
            <w:tcW w:w="3033" w:type="dxa"/>
            <w:vMerge w:val="restart"/>
            <w:tcBorders>
              <w:top w:val="single" w:sz="24" w:space="0" w:color="auto"/>
              <w:left w:val="nil"/>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 xml:space="preserve">Наименование </w:t>
            </w: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населенного пункта</w:t>
            </w:r>
          </w:p>
        </w:tc>
        <w:tc>
          <w:tcPr>
            <w:tcW w:w="3807" w:type="dxa"/>
            <w:gridSpan w:val="3"/>
            <w:tcBorders>
              <w:top w:val="single" w:sz="24" w:space="0" w:color="auto"/>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Текущее состояние</w:t>
            </w:r>
          </w:p>
        </w:tc>
        <w:tc>
          <w:tcPr>
            <w:tcW w:w="8100" w:type="dxa"/>
            <w:gridSpan w:val="11"/>
            <w:tcBorders>
              <w:top w:val="single" w:sz="24" w:space="0" w:color="auto"/>
              <w:left w:val="nil"/>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План-прогноз реконструкции (ед.)</w:t>
            </w:r>
          </w:p>
        </w:tc>
      </w:tr>
      <w:tr w:rsidR="006A0B17" w:rsidRPr="006A0B17" w:rsidTr="00512926">
        <w:trPr>
          <w:cantSplit/>
          <w:trHeight w:val="200"/>
        </w:trPr>
        <w:tc>
          <w:tcPr>
            <w:tcW w:w="720" w:type="dxa"/>
            <w:vMerge/>
            <w:tcBorders>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val="restart"/>
            <w:tcBorders>
              <w:left w:val="nil"/>
            </w:tcBorders>
          </w:tcPr>
          <w:p w:rsidR="006A0B17" w:rsidRPr="006A0B17" w:rsidRDefault="006A0B17" w:rsidP="006A0B17">
            <w:pPr>
              <w:spacing w:after="0" w:line="240" w:lineRule="auto"/>
              <w:ind w:left="-108" w:right="-12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Длина</w:t>
            </w:r>
          </w:p>
          <w:p w:rsidR="006A0B17" w:rsidRPr="006A0B17" w:rsidRDefault="006A0B17" w:rsidP="006A0B17">
            <w:pPr>
              <w:spacing w:after="0" w:line="240" w:lineRule="auto"/>
              <w:ind w:left="-108" w:right="-128"/>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(км)</w:t>
            </w:r>
          </w:p>
        </w:tc>
        <w:tc>
          <w:tcPr>
            <w:tcW w:w="1460" w:type="dxa"/>
            <w:vMerge w:val="restart"/>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Год ввода</w:t>
            </w:r>
          </w:p>
        </w:tc>
        <w:tc>
          <w:tcPr>
            <w:tcW w:w="1467" w:type="dxa"/>
            <w:vMerge w:val="restart"/>
            <w:tcBorders>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Ур-</w:t>
            </w:r>
            <w:proofErr w:type="spellStart"/>
            <w:r w:rsidRPr="006A0B17">
              <w:rPr>
                <w:rFonts w:ascii="Times New Roman" w:eastAsia="Times New Roman" w:hAnsi="Times New Roman" w:cs="Times New Roman"/>
                <w:b/>
                <w:sz w:val="24"/>
                <w:szCs w:val="20"/>
                <w:lang w:val="x-none" w:eastAsia="x-none"/>
              </w:rPr>
              <w:t>нь</w:t>
            </w:r>
            <w:proofErr w:type="spellEnd"/>
          </w:p>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износа (%)</w:t>
            </w:r>
          </w:p>
        </w:tc>
        <w:tc>
          <w:tcPr>
            <w:tcW w:w="851" w:type="dxa"/>
            <w:vMerge w:val="restart"/>
            <w:tcBorders>
              <w:left w:val="nil"/>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Всего</w:t>
            </w:r>
          </w:p>
        </w:tc>
        <w:tc>
          <w:tcPr>
            <w:tcW w:w="7249" w:type="dxa"/>
            <w:gridSpan w:val="10"/>
            <w:tcBorders>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В том числе</w:t>
            </w:r>
          </w:p>
        </w:tc>
      </w:tr>
      <w:tr w:rsidR="006A0B17" w:rsidRPr="006A0B17" w:rsidTr="00512926">
        <w:trPr>
          <w:cantSplit/>
          <w:trHeight w:val="240"/>
        </w:trPr>
        <w:tc>
          <w:tcPr>
            <w:tcW w:w="720"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3033" w:type="dxa"/>
            <w:vMerge/>
            <w:tcBorders>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80"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0" w:type="dxa"/>
            <w:vMerge/>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1467" w:type="dxa"/>
            <w:vMerge/>
            <w:tcBorders>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851" w:type="dxa"/>
            <w:vMerge/>
            <w:tcBorders>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p>
        </w:tc>
        <w:tc>
          <w:tcPr>
            <w:tcW w:w="769"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2013</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2014</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2015</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2016</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2017</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2018</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2019</w:t>
            </w:r>
          </w:p>
        </w:tc>
        <w:tc>
          <w:tcPr>
            <w:tcW w:w="720" w:type="dxa"/>
            <w:tcBorders>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2020</w:t>
            </w:r>
          </w:p>
        </w:tc>
        <w:tc>
          <w:tcPr>
            <w:tcW w:w="720" w:type="dxa"/>
            <w:tcBorders>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2021</w:t>
            </w:r>
          </w:p>
        </w:tc>
        <w:tc>
          <w:tcPr>
            <w:tcW w:w="720" w:type="dxa"/>
            <w:tcBorders>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2022</w:t>
            </w:r>
          </w:p>
        </w:tc>
      </w:tr>
      <w:tr w:rsidR="006A0B17" w:rsidRPr="006A0B17" w:rsidTr="00512926">
        <w:trPr>
          <w:cantSplit/>
          <w:trHeight w:val="90"/>
        </w:trPr>
        <w:tc>
          <w:tcPr>
            <w:tcW w:w="720"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1</w:t>
            </w:r>
          </w:p>
        </w:tc>
        <w:tc>
          <w:tcPr>
            <w:tcW w:w="3033"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napToGrid w:val="0"/>
                <w:color w:val="000000"/>
                <w:sz w:val="20"/>
                <w:szCs w:val="24"/>
                <w:lang w:eastAsia="ru-RU"/>
              </w:rPr>
            </w:pPr>
            <w:r w:rsidRPr="006A0B17">
              <w:rPr>
                <w:rFonts w:ascii="Times New Roman" w:eastAsia="Times New Roman" w:hAnsi="Times New Roman" w:cs="Times New Roman"/>
                <w:b/>
                <w:snapToGrid w:val="0"/>
                <w:color w:val="000000"/>
                <w:sz w:val="20"/>
                <w:szCs w:val="24"/>
                <w:lang w:eastAsia="ru-RU"/>
              </w:rPr>
              <w:t>2</w:t>
            </w:r>
          </w:p>
        </w:tc>
        <w:tc>
          <w:tcPr>
            <w:tcW w:w="880" w:type="dxa"/>
            <w:tcBorders>
              <w:top w:val="single" w:sz="18" w:space="0" w:color="auto"/>
              <w:left w:val="nil"/>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3</w:t>
            </w:r>
          </w:p>
        </w:tc>
        <w:tc>
          <w:tcPr>
            <w:tcW w:w="1460" w:type="dxa"/>
            <w:tcBorders>
              <w:top w:val="single" w:sz="18" w:space="0" w:color="auto"/>
              <w:bottom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4</w:t>
            </w:r>
          </w:p>
        </w:tc>
        <w:tc>
          <w:tcPr>
            <w:tcW w:w="1467" w:type="dxa"/>
            <w:tcBorders>
              <w:top w:val="single" w:sz="18" w:space="0" w:color="auto"/>
              <w:bottom w:val="single" w:sz="18" w:space="0" w:color="auto"/>
              <w:right w:val="single" w:sz="18" w:space="0" w:color="auto"/>
            </w:tcBorders>
          </w:tcPr>
          <w:p w:rsidR="006A0B17" w:rsidRPr="006A0B17" w:rsidRDefault="006A0B17" w:rsidP="006A0B17">
            <w:pPr>
              <w:spacing w:after="0" w:line="240" w:lineRule="auto"/>
              <w:ind w:left="-108" w:right="-108"/>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5</w:t>
            </w:r>
          </w:p>
        </w:tc>
        <w:tc>
          <w:tcPr>
            <w:tcW w:w="851" w:type="dxa"/>
            <w:tcBorders>
              <w:top w:val="single" w:sz="18"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6</w:t>
            </w:r>
          </w:p>
        </w:tc>
        <w:tc>
          <w:tcPr>
            <w:tcW w:w="769"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7</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8</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9</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10</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11</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12</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13</w:t>
            </w:r>
          </w:p>
        </w:tc>
        <w:tc>
          <w:tcPr>
            <w:tcW w:w="720" w:type="dxa"/>
            <w:tcBorders>
              <w:top w:val="single" w:sz="18"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14</w:t>
            </w:r>
          </w:p>
        </w:tc>
        <w:tc>
          <w:tcPr>
            <w:tcW w:w="720" w:type="dxa"/>
            <w:tcBorders>
              <w:top w:val="single" w:sz="18"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15</w:t>
            </w:r>
          </w:p>
        </w:tc>
        <w:tc>
          <w:tcPr>
            <w:tcW w:w="720" w:type="dxa"/>
            <w:tcBorders>
              <w:top w:val="single" w:sz="18"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0"/>
                <w:lang w:val="x-none" w:eastAsia="x-none"/>
              </w:rPr>
            </w:pPr>
            <w:r w:rsidRPr="006A0B17">
              <w:rPr>
                <w:rFonts w:ascii="Times New Roman" w:eastAsia="Times New Roman" w:hAnsi="Times New Roman" w:cs="Times New Roman"/>
                <w:b/>
                <w:sz w:val="20"/>
                <w:szCs w:val="20"/>
                <w:lang w:val="x-none" w:eastAsia="x-none"/>
              </w:rPr>
              <w:t>16</w:t>
            </w:r>
          </w:p>
        </w:tc>
      </w:tr>
      <w:tr w:rsidR="006A0B17" w:rsidRPr="006A0B17" w:rsidTr="00512926">
        <w:trPr>
          <w:cantSplit/>
          <w:trHeight w:val="90"/>
        </w:trPr>
        <w:tc>
          <w:tcPr>
            <w:tcW w:w="720" w:type="dxa"/>
            <w:tcBorders>
              <w:top w:val="single" w:sz="18"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3033" w:type="dxa"/>
            <w:tcBorders>
              <w:top w:val="single" w:sz="18"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Андреевка</w:t>
            </w:r>
          </w:p>
        </w:tc>
        <w:tc>
          <w:tcPr>
            <w:tcW w:w="880" w:type="dxa"/>
            <w:tcBorders>
              <w:top w:val="single" w:sz="18" w:space="0" w:color="auto"/>
              <w:left w:val="nil"/>
              <w:bottom w:val="single" w:sz="2"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3,2</w:t>
            </w:r>
          </w:p>
        </w:tc>
        <w:tc>
          <w:tcPr>
            <w:tcW w:w="1460" w:type="dxa"/>
            <w:tcBorders>
              <w:top w:val="single" w:sz="18" w:space="0" w:color="auto"/>
              <w:bottom w:val="single" w:sz="2"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1968</w:t>
            </w:r>
          </w:p>
        </w:tc>
        <w:tc>
          <w:tcPr>
            <w:tcW w:w="1467" w:type="dxa"/>
            <w:tcBorders>
              <w:top w:val="single" w:sz="18" w:space="0" w:color="auto"/>
              <w:bottom w:val="single" w:sz="2" w:space="0" w:color="auto"/>
              <w:right w:val="single" w:sz="18" w:space="0" w:color="auto"/>
            </w:tcBorders>
          </w:tcPr>
          <w:p w:rsidR="006A0B17" w:rsidRPr="006A0B17" w:rsidRDefault="006A0B17" w:rsidP="006A0B17">
            <w:pPr>
              <w:spacing w:after="0" w:line="240" w:lineRule="auto"/>
              <w:ind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18"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3,2</w:t>
            </w:r>
          </w:p>
        </w:tc>
        <w:tc>
          <w:tcPr>
            <w:tcW w:w="769"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3,2</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18"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rPr>
          <w:cantSplit/>
          <w:trHeight w:val="90"/>
        </w:trPr>
        <w:tc>
          <w:tcPr>
            <w:tcW w:w="720" w:type="dxa"/>
            <w:tcBorders>
              <w:top w:val="single" w:sz="2" w:space="0" w:color="auto"/>
              <w:left w:val="single" w:sz="24" w:space="0" w:color="auto"/>
              <w:bottom w:val="single" w:sz="2"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3033" w:type="dxa"/>
            <w:tcBorders>
              <w:top w:val="single" w:sz="2" w:space="0" w:color="auto"/>
              <w:left w:val="nil"/>
              <w:bottom w:val="single" w:sz="2"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Цветочный</w:t>
            </w:r>
          </w:p>
        </w:tc>
        <w:tc>
          <w:tcPr>
            <w:tcW w:w="880" w:type="dxa"/>
            <w:tcBorders>
              <w:top w:val="single" w:sz="2" w:space="0" w:color="auto"/>
              <w:left w:val="nil"/>
              <w:bottom w:val="single" w:sz="2"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2,8</w:t>
            </w:r>
          </w:p>
        </w:tc>
        <w:tc>
          <w:tcPr>
            <w:tcW w:w="1460" w:type="dxa"/>
            <w:tcBorders>
              <w:top w:val="single" w:sz="2" w:space="0" w:color="auto"/>
              <w:bottom w:val="single" w:sz="2"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1971</w:t>
            </w:r>
          </w:p>
        </w:tc>
        <w:tc>
          <w:tcPr>
            <w:tcW w:w="1467" w:type="dxa"/>
            <w:tcBorders>
              <w:top w:val="single" w:sz="2" w:space="0" w:color="auto"/>
              <w:bottom w:val="single" w:sz="2" w:space="0" w:color="auto"/>
              <w:right w:val="single" w:sz="18" w:space="0" w:color="auto"/>
            </w:tcBorders>
          </w:tcPr>
          <w:p w:rsidR="006A0B17" w:rsidRPr="006A0B17" w:rsidRDefault="006A0B17" w:rsidP="006A0B17">
            <w:pPr>
              <w:spacing w:after="0" w:line="240" w:lineRule="auto"/>
              <w:ind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2,8</w:t>
            </w:r>
          </w:p>
        </w:tc>
        <w:tc>
          <w:tcPr>
            <w:tcW w:w="769"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2,8</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2"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2"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rPr>
          <w:cantSplit/>
          <w:trHeight w:val="90"/>
        </w:trPr>
        <w:tc>
          <w:tcPr>
            <w:tcW w:w="720" w:type="dxa"/>
            <w:tcBorders>
              <w:top w:val="single" w:sz="2"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3033" w:type="dxa"/>
            <w:tcBorders>
              <w:top w:val="single" w:sz="2" w:space="0" w:color="auto"/>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Семеновский</w:t>
            </w:r>
          </w:p>
        </w:tc>
        <w:tc>
          <w:tcPr>
            <w:tcW w:w="880" w:type="dxa"/>
            <w:tcBorders>
              <w:top w:val="single" w:sz="2" w:space="0" w:color="auto"/>
              <w:left w:val="nil"/>
              <w:bottom w:val="single" w:sz="18"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2,5</w:t>
            </w:r>
          </w:p>
        </w:tc>
        <w:tc>
          <w:tcPr>
            <w:tcW w:w="1460" w:type="dxa"/>
            <w:tcBorders>
              <w:top w:val="single" w:sz="2" w:space="0" w:color="auto"/>
              <w:bottom w:val="single" w:sz="18"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1957</w:t>
            </w:r>
          </w:p>
        </w:tc>
        <w:tc>
          <w:tcPr>
            <w:tcW w:w="1467" w:type="dxa"/>
            <w:tcBorders>
              <w:top w:val="single" w:sz="2" w:space="0" w:color="auto"/>
              <w:bottom w:val="single" w:sz="18" w:space="0" w:color="auto"/>
              <w:right w:val="single" w:sz="18" w:space="0" w:color="auto"/>
            </w:tcBorders>
          </w:tcPr>
          <w:p w:rsidR="006A0B17" w:rsidRPr="006A0B17" w:rsidRDefault="006A0B17" w:rsidP="006A0B17">
            <w:pPr>
              <w:spacing w:after="0" w:line="240" w:lineRule="auto"/>
              <w:ind w:right="-203"/>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90</w:t>
            </w:r>
          </w:p>
        </w:tc>
        <w:tc>
          <w:tcPr>
            <w:tcW w:w="851" w:type="dxa"/>
            <w:tcBorders>
              <w:top w:val="single" w:sz="2" w:space="0" w:color="auto"/>
              <w:left w:val="nil"/>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2,5</w:t>
            </w:r>
          </w:p>
        </w:tc>
        <w:tc>
          <w:tcPr>
            <w:tcW w:w="769"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2,5</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bottom w:val="single" w:sz="18"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c>
          <w:tcPr>
            <w:tcW w:w="720" w:type="dxa"/>
            <w:tcBorders>
              <w:top w:val="single" w:sz="2" w:space="0" w:color="auto"/>
              <w:left w:val="single" w:sz="4" w:space="0" w:color="auto"/>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0"/>
                <w:lang w:val="x-none" w:eastAsia="x-none"/>
              </w:rPr>
            </w:pPr>
            <w:r w:rsidRPr="006A0B17">
              <w:rPr>
                <w:rFonts w:ascii="Times New Roman" w:eastAsia="Times New Roman" w:hAnsi="Times New Roman" w:cs="Times New Roman"/>
                <w:sz w:val="24"/>
                <w:szCs w:val="20"/>
                <w:lang w:val="x-none" w:eastAsia="x-none"/>
              </w:rPr>
              <w:t>-</w:t>
            </w:r>
          </w:p>
        </w:tc>
      </w:tr>
      <w:tr w:rsidR="006A0B17" w:rsidRPr="006A0B17" w:rsidTr="00512926">
        <w:trPr>
          <w:cantSplit/>
          <w:trHeight w:val="90"/>
        </w:trPr>
        <w:tc>
          <w:tcPr>
            <w:tcW w:w="720"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p>
        </w:tc>
        <w:tc>
          <w:tcPr>
            <w:tcW w:w="3033"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napToGrid w:val="0"/>
                <w:color w:val="000000"/>
                <w:sz w:val="24"/>
                <w:szCs w:val="24"/>
                <w:lang w:eastAsia="ru-RU"/>
              </w:rPr>
            </w:pPr>
            <w:r w:rsidRPr="006A0B17">
              <w:rPr>
                <w:rFonts w:ascii="Times New Roman" w:eastAsia="Times New Roman" w:hAnsi="Times New Roman" w:cs="Times New Roman"/>
                <w:b/>
                <w:snapToGrid w:val="0"/>
                <w:color w:val="000000"/>
                <w:sz w:val="24"/>
                <w:szCs w:val="24"/>
                <w:lang w:eastAsia="ru-RU"/>
              </w:rPr>
              <w:t>Итого по МО</w:t>
            </w:r>
          </w:p>
        </w:tc>
        <w:tc>
          <w:tcPr>
            <w:tcW w:w="880" w:type="dxa"/>
            <w:tcBorders>
              <w:top w:val="single" w:sz="18" w:space="0" w:color="auto"/>
              <w:left w:val="nil"/>
              <w:bottom w:val="single" w:sz="24"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8,5</w:t>
            </w:r>
          </w:p>
        </w:tc>
        <w:tc>
          <w:tcPr>
            <w:tcW w:w="1460" w:type="dxa"/>
            <w:tcBorders>
              <w:top w:val="single" w:sz="18" w:space="0" w:color="auto"/>
              <w:bottom w:val="single" w:sz="24" w:space="0" w:color="auto"/>
            </w:tcBorders>
          </w:tcPr>
          <w:p w:rsidR="006A0B17" w:rsidRPr="006A0B17" w:rsidRDefault="006A0B17" w:rsidP="006A0B17">
            <w:pPr>
              <w:spacing w:after="0" w:line="240" w:lineRule="auto"/>
              <w:ind w:left="-193" w:right="-20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1957 - 71</w:t>
            </w:r>
          </w:p>
        </w:tc>
        <w:tc>
          <w:tcPr>
            <w:tcW w:w="1467" w:type="dxa"/>
            <w:tcBorders>
              <w:top w:val="single" w:sz="18" w:space="0" w:color="auto"/>
              <w:bottom w:val="single" w:sz="24" w:space="0" w:color="auto"/>
              <w:right w:val="single" w:sz="18" w:space="0" w:color="auto"/>
            </w:tcBorders>
          </w:tcPr>
          <w:p w:rsidR="006A0B17" w:rsidRPr="006A0B17" w:rsidRDefault="006A0B17" w:rsidP="006A0B17">
            <w:pPr>
              <w:spacing w:after="0" w:line="240" w:lineRule="auto"/>
              <w:ind w:right="-20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90</w:t>
            </w:r>
          </w:p>
        </w:tc>
        <w:tc>
          <w:tcPr>
            <w:tcW w:w="851" w:type="dxa"/>
            <w:tcBorders>
              <w:top w:val="single" w:sz="18" w:space="0" w:color="auto"/>
              <w:left w:val="nil"/>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8,5</w:t>
            </w:r>
          </w:p>
        </w:tc>
        <w:tc>
          <w:tcPr>
            <w:tcW w:w="769"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2,8</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2,5</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3,2</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bottom w:val="single" w:sz="2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c>
          <w:tcPr>
            <w:tcW w:w="720" w:type="dxa"/>
            <w:tcBorders>
              <w:top w:val="single" w:sz="18" w:space="0" w:color="auto"/>
              <w:left w:val="single" w:sz="4" w:space="0" w:color="auto"/>
              <w:bottom w:val="single" w:sz="2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0"/>
                <w:lang w:val="x-none" w:eastAsia="x-none"/>
              </w:rPr>
            </w:pPr>
            <w:r w:rsidRPr="006A0B17">
              <w:rPr>
                <w:rFonts w:ascii="Times New Roman" w:eastAsia="Times New Roman" w:hAnsi="Times New Roman" w:cs="Times New Roman"/>
                <w:b/>
                <w:sz w:val="24"/>
                <w:szCs w:val="20"/>
                <w:lang w:val="x-none" w:eastAsia="x-none"/>
              </w:rPr>
              <w:t>-</w:t>
            </w:r>
          </w:p>
        </w:tc>
      </w:tr>
    </w:tbl>
    <w:p w:rsidR="006A0B17" w:rsidRPr="006A0B17" w:rsidRDefault="006A0B17" w:rsidP="006A0B17">
      <w:pPr>
        <w:keepNext/>
        <w:spacing w:before="240" w:after="60" w:line="240" w:lineRule="auto"/>
        <w:outlineLvl w:val="2"/>
        <w:rPr>
          <w:rFonts w:ascii="Cambria" w:eastAsia="Times New Roman" w:hAnsi="Cambria" w:cs="Times New Roman"/>
          <w:b/>
          <w:bCs/>
          <w:sz w:val="26"/>
          <w:szCs w:val="26"/>
          <w:lang w:val="x-none" w:eastAsia="x-none"/>
        </w:rPr>
      </w:pPr>
      <w:r w:rsidRPr="006A0B17">
        <w:rPr>
          <w:rFonts w:ascii="Cambria" w:eastAsia="Times New Roman" w:hAnsi="Cambria" w:cs="Times New Roman"/>
          <w:b/>
          <w:bCs/>
          <w:sz w:val="26"/>
          <w:szCs w:val="26"/>
          <w:lang w:val="x-none" w:eastAsia="x-none"/>
        </w:rPr>
        <w:lastRenderedPageBreak/>
        <w:t xml:space="preserve">Прогноз потребления воды в год в населенных пунктах </w:t>
      </w:r>
    </w:p>
    <w:p w:rsidR="006A0B17" w:rsidRPr="006A0B17" w:rsidRDefault="006A0B17" w:rsidP="006A0B17">
      <w:pPr>
        <w:keepNext/>
        <w:spacing w:before="240" w:after="60" w:line="240" w:lineRule="auto"/>
        <w:outlineLvl w:val="2"/>
        <w:rPr>
          <w:rFonts w:ascii="Cambria" w:eastAsia="Times New Roman" w:hAnsi="Cambria" w:cs="Times New Roman"/>
          <w:bCs/>
          <w:sz w:val="26"/>
          <w:szCs w:val="26"/>
          <w:lang w:val="x-none" w:eastAsia="x-none"/>
        </w:rPr>
      </w:pPr>
      <w:r w:rsidRPr="006A0B17">
        <w:rPr>
          <w:rFonts w:ascii="Cambria" w:eastAsia="Times New Roman" w:hAnsi="Cambria" w:cs="Times New Roman"/>
          <w:b/>
          <w:bCs/>
          <w:sz w:val="26"/>
          <w:szCs w:val="26"/>
          <w:lang w:val="x-none" w:eastAsia="x-none"/>
        </w:rPr>
        <w:t>муниципального образования  «Андреевский сельсовет» на 201</w:t>
      </w:r>
      <w:r w:rsidRPr="006A0B17">
        <w:rPr>
          <w:rFonts w:ascii="Cambria" w:eastAsia="Times New Roman" w:hAnsi="Cambria" w:cs="Times New Roman"/>
          <w:b/>
          <w:bCs/>
          <w:sz w:val="26"/>
          <w:szCs w:val="26"/>
          <w:lang w:eastAsia="x-none"/>
        </w:rPr>
        <w:t>5</w:t>
      </w:r>
      <w:r w:rsidRPr="006A0B17">
        <w:rPr>
          <w:rFonts w:ascii="Cambria" w:eastAsia="Times New Roman" w:hAnsi="Cambria" w:cs="Times New Roman"/>
          <w:b/>
          <w:bCs/>
          <w:sz w:val="26"/>
          <w:szCs w:val="26"/>
          <w:lang w:val="x-none" w:eastAsia="x-none"/>
        </w:rPr>
        <w:t>-202</w:t>
      </w:r>
      <w:r w:rsidRPr="006A0B17">
        <w:rPr>
          <w:rFonts w:ascii="Cambria" w:eastAsia="Times New Roman" w:hAnsi="Cambria" w:cs="Times New Roman"/>
          <w:b/>
          <w:bCs/>
          <w:sz w:val="26"/>
          <w:szCs w:val="26"/>
          <w:lang w:eastAsia="x-none"/>
        </w:rPr>
        <w:t>5</w:t>
      </w:r>
      <w:r w:rsidRPr="006A0B17">
        <w:rPr>
          <w:rFonts w:ascii="Cambria" w:eastAsia="Times New Roman" w:hAnsi="Cambria" w:cs="Times New Roman"/>
          <w:b/>
          <w:bCs/>
          <w:sz w:val="26"/>
          <w:szCs w:val="26"/>
          <w:lang w:val="x-none" w:eastAsia="x-none"/>
        </w:rPr>
        <w:t xml:space="preserve"> годы</w:t>
      </w:r>
    </w:p>
    <w:p w:rsidR="006A0B17" w:rsidRPr="006A0B17" w:rsidRDefault="006A0B17" w:rsidP="006A0B17">
      <w:pPr>
        <w:spacing w:after="0" w:line="240" w:lineRule="auto"/>
        <w:jc w:val="right"/>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Таблица 7</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237"/>
        <w:gridCol w:w="900"/>
        <w:gridCol w:w="720"/>
        <w:gridCol w:w="900"/>
        <w:gridCol w:w="900"/>
        <w:gridCol w:w="720"/>
        <w:gridCol w:w="900"/>
        <w:gridCol w:w="900"/>
        <w:gridCol w:w="720"/>
        <w:gridCol w:w="900"/>
        <w:gridCol w:w="900"/>
        <w:gridCol w:w="720"/>
        <w:gridCol w:w="900"/>
        <w:gridCol w:w="900"/>
        <w:gridCol w:w="720"/>
        <w:gridCol w:w="900"/>
      </w:tblGrid>
      <w:tr w:rsidR="006A0B17" w:rsidRPr="006A0B17" w:rsidTr="00512926">
        <w:trPr>
          <w:cantSplit/>
        </w:trPr>
        <w:tc>
          <w:tcPr>
            <w:tcW w:w="643" w:type="dxa"/>
            <w:vMerge w:val="restart"/>
            <w:tcBorders>
              <w:top w:val="single" w:sz="24" w:space="0" w:color="auto"/>
              <w:left w:val="single" w:sz="24"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237" w:type="dxa"/>
            <w:vMerge w:val="restart"/>
            <w:tcBorders>
              <w:top w:val="single" w:sz="24" w:space="0" w:color="auto"/>
              <w:left w:val="nil"/>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населенного пункта</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520" w:type="dxa"/>
            <w:gridSpan w:val="3"/>
            <w:tcBorders>
              <w:top w:val="single" w:sz="24"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2015-2016 годы</w:t>
            </w:r>
          </w:p>
        </w:tc>
        <w:tc>
          <w:tcPr>
            <w:tcW w:w="2520" w:type="dxa"/>
            <w:gridSpan w:val="3"/>
            <w:tcBorders>
              <w:top w:val="single" w:sz="24"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2017-2018 годы</w:t>
            </w:r>
          </w:p>
        </w:tc>
        <w:tc>
          <w:tcPr>
            <w:tcW w:w="2520" w:type="dxa"/>
            <w:gridSpan w:val="3"/>
            <w:tcBorders>
              <w:top w:val="single" w:sz="24"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2019-2020 годы</w:t>
            </w:r>
          </w:p>
        </w:tc>
        <w:tc>
          <w:tcPr>
            <w:tcW w:w="2520" w:type="dxa"/>
            <w:gridSpan w:val="3"/>
            <w:tcBorders>
              <w:top w:val="single" w:sz="24"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2021-2022 годы</w:t>
            </w:r>
          </w:p>
        </w:tc>
        <w:tc>
          <w:tcPr>
            <w:tcW w:w="2520" w:type="dxa"/>
            <w:gridSpan w:val="3"/>
            <w:tcBorders>
              <w:top w:val="single" w:sz="24" w:space="0" w:color="auto"/>
              <w:left w:val="nil"/>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2023-2025</w:t>
            </w:r>
          </w:p>
        </w:tc>
      </w:tr>
      <w:tr w:rsidR="006A0B17" w:rsidRPr="006A0B17" w:rsidTr="00512926">
        <w:trPr>
          <w:cantSplit/>
          <w:trHeight w:val="1835"/>
        </w:trPr>
        <w:tc>
          <w:tcPr>
            <w:tcW w:w="643" w:type="dxa"/>
            <w:vMerge/>
            <w:tcBorders>
              <w:left w:val="single" w:sz="24" w:space="0" w:color="auto"/>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237" w:type="dxa"/>
            <w:vMerge/>
            <w:tcBorders>
              <w:left w:val="nil"/>
              <w:bottom w:val="single" w:sz="18"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900" w:type="dxa"/>
            <w:tcBorders>
              <w:top w:val="single" w:sz="18" w:space="0" w:color="auto"/>
              <w:left w:val="nil"/>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Удельное потребление</w:t>
            </w:r>
          </w:p>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 xml:space="preserve">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/чел.)</w:t>
            </w:r>
          </w:p>
        </w:tc>
        <w:tc>
          <w:tcPr>
            <w:tcW w:w="900" w:type="dxa"/>
            <w:tcBorders>
              <w:top w:val="single" w:sz="18" w:space="0" w:color="auto"/>
              <w:bottom w:val="single" w:sz="18" w:space="0" w:color="auto"/>
              <w:right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Объем потребляемой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w:t>
            </w:r>
          </w:p>
        </w:tc>
        <w:tc>
          <w:tcPr>
            <w:tcW w:w="900" w:type="dxa"/>
            <w:tcBorders>
              <w:top w:val="single" w:sz="18" w:space="0" w:color="auto"/>
              <w:left w:val="nil"/>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Удельное потребление</w:t>
            </w:r>
          </w:p>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 xml:space="preserve">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/чел.)</w:t>
            </w:r>
          </w:p>
        </w:tc>
        <w:tc>
          <w:tcPr>
            <w:tcW w:w="900" w:type="dxa"/>
            <w:tcBorders>
              <w:top w:val="single" w:sz="18" w:space="0" w:color="auto"/>
              <w:bottom w:val="single" w:sz="18" w:space="0" w:color="auto"/>
              <w:right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Объем потребляемой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w:t>
            </w:r>
          </w:p>
        </w:tc>
        <w:tc>
          <w:tcPr>
            <w:tcW w:w="900" w:type="dxa"/>
            <w:tcBorders>
              <w:top w:val="single" w:sz="18" w:space="0" w:color="auto"/>
              <w:left w:val="nil"/>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Количество жителей, пользующихся централизованным водоснабжением (чел)</w:t>
            </w:r>
          </w:p>
        </w:tc>
        <w:tc>
          <w:tcPr>
            <w:tcW w:w="720" w:type="dxa"/>
            <w:tcBorders>
              <w:top w:val="single" w:sz="18" w:space="0" w:color="auto"/>
              <w:bottom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Удельное потребление</w:t>
            </w:r>
          </w:p>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 xml:space="preserve">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/чел.)</w:t>
            </w:r>
          </w:p>
        </w:tc>
        <w:tc>
          <w:tcPr>
            <w:tcW w:w="900" w:type="dxa"/>
            <w:tcBorders>
              <w:top w:val="single" w:sz="18" w:space="0" w:color="auto"/>
              <w:bottom w:val="single" w:sz="18" w:space="0" w:color="auto"/>
              <w:right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Объем потребляемой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w:t>
            </w:r>
          </w:p>
        </w:tc>
        <w:tc>
          <w:tcPr>
            <w:tcW w:w="900" w:type="dxa"/>
            <w:tcBorders>
              <w:top w:val="single" w:sz="18" w:space="0" w:color="auto"/>
              <w:left w:val="nil"/>
              <w:bottom w:val="single" w:sz="18" w:space="0" w:color="auto"/>
              <w:right w:val="single" w:sz="4"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Количество жителей, пользующихся централизованным водоснабжением (чел)</w:t>
            </w:r>
          </w:p>
        </w:tc>
        <w:tc>
          <w:tcPr>
            <w:tcW w:w="720" w:type="dxa"/>
            <w:tcBorders>
              <w:top w:val="single" w:sz="18" w:space="0" w:color="auto"/>
              <w:left w:val="single" w:sz="4" w:space="0" w:color="auto"/>
              <w:bottom w:val="single" w:sz="18" w:space="0" w:color="auto"/>
              <w:right w:val="single" w:sz="4"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Удельное потребление</w:t>
            </w:r>
          </w:p>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 xml:space="preserve">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/чел.)</w:t>
            </w:r>
          </w:p>
        </w:tc>
        <w:tc>
          <w:tcPr>
            <w:tcW w:w="900" w:type="dxa"/>
            <w:tcBorders>
              <w:top w:val="single" w:sz="18" w:space="0" w:color="auto"/>
              <w:left w:val="single" w:sz="4" w:space="0" w:color="auto"/>
              <w:bottom w:val="single" w:sz="18" w:space="0" w:color="auto"/>
              <w:right w:val="single" w:sz="18"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Объем потребляемой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w:t>
            </w:r>
          </w:p>
        </w:tc>
        <w:tc>
          <w:tcPr>
            <w:tcW w:w="900" w:type="dxa"/>
            <w:tcBorders>
              <w:top w:val="single" w:sz="18" w:space="0" w:color="auto"/>
              <w:left w:val="nil"/>
              <w:bottom w:val="single" w:sz="18" w:space="0" w:color="auto"/>
              <w:right w:val="single" w:sz="4"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Количество жителей, пользующихся централизованным водоснабжением (чел)</w:t>
            </w:r>
          </w:p>
        </w:tc>
        <w:tc>
          <w:tcPr>
            <w:tcW w:w="720" w:type="dxa"/>
            <w:tcBorders>
              <w:top w:val="single" w:sz="18" w:space="0" w:color="auto"/>
              <w:left w:val="single" w:sz="4" w:space="0" w:color="auto"/>
              <w:bottom w:val="single" w:sz="18" w:space="0" w:color="auto"/>
              <w:right w:val="single" w:sz="4"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Удельное потребление</w:t>
            </w:r>
          </w:p>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 xml:space="preserve">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/чел.)</w:t>
            </w:r>
          </w:p>
        </w:tc>
        <w:tc>
          <w:tcPr>
            <w:tcW w:w="900" w:type="dxa"/>
            <w:tcBorders>
              <w:top w:val="single" w:sz="18" w:space="0" w:color="auto"/>
              <w:left w:val="single" w:sz="4" w:space="0" w:color="auto"/>
              <w:bottom w:val="single" w:sz="18" w:space="0" w:color="auto"/>
              <w:right w:val="single" w:sz="24" w:space="0" w:color="auto"/>
            </w:tcBorders>
            <w:textDirection w:val="btLr"/>
          </w:tcPr>
          <w:p w:rsidR="006A0B17" w:rsidRPr="006A0B17" w:rsidRDefault="006A0B17" w:rsidP="006A0B17">
            <w:pPr>
              <w:spacing w:after="0" w:line="240" w:lineRule="auto"/>
              <w:jc w:val="center"/>
              <w:rPr>
                <w:rFonts w:ascii="Times New Roman" w:eastAsia="Times New Roman" w:hAnsi="Times New Roman" w:cs="Times New Roman"/>
                <w:b/>
                <w:sz w:val="20"/>
                <w:szCs w:val="24"/>
                <w:lang w:eastAsia="ru-RU"/>
              </w:rPr>
            </w:pPr>
            <w:r w:rsidRPr="006A0B17">
              <w:rPr>
                <w:rFonts w:ascii="Times New Roman" w:eastAsia="Times New Roman" w:hAnsi="Times New Roman" w:cs="Times New Roman"/>
                <w:b/>
                <w:sz w:val="20"/>
                <w:szCs w:val="24"/>
                <w:lang w:eastAsia="ru-RU"/>
              </w:rPr>
              <w:t>Объем потребляемой воды в год (</w:t>
            </w:r>
            <w:proofErr w:type="spellStart"/>
            <w:r w:rsidRPr="006A0B17">
              <w:rPr>
                <w:rFonts w:ascii="Times New Roman" w:eastAsia="Times New Roman" w:hAnsi="Times New Roman" w:cs="Times New Roman"/>
                <w:b/>
                <w:sz w:val="20"/>
                <w:szCs w:val="24"/>
                <w:lang w:eastAsia="ru-RU"/>
              </w:rPr>
              <w:t>куб</w:t>
            </w:r>
            <w:proofErr w:type="gramStart"/>
            <w:r w:rsidRPr="006A0B17">
              <w:rPr>
                <w:rFonts w:ascii="Times New Roman" w:eastAsia="Times New Roman" w:hAnsi="Times New Roman" w:cs="Times New Roman"/>
                <w:b/>
                <w:sz w:val="20"/>
                <w:szCs w:val="24"/>
                <w:lang w:eastAsia="ru-RU"/>
              </w:rPr>
              <w:t>.м</w:t>
            </w:r>
            <w:proofErr w:type="spellEnd"/>
            <w:proofErr w:type="gramEnd"/>
            <w:r w:rsidRPr="006A0B17">
              <w:rPr>
                <w:rFonts w:ascii="Times New Roman" w:eastAsia="Times New Roman" w:hAnsi="Times New Roman" w:cs="Times New Roman"/>
                <w:b/>
                <w:sz w:val="20"/>
                <w:szCs w:val="24"/>
                <w:lang w:eastAsia="ru-RU"/>
              </w:rPr>
              <w:t>)</w:t>
            </w:r>
          </w:p>
        </w:tc>
      </w:tr>
      <w:tr w:rsidR="006A0B17" w:rsidRPr="006A0B17" w:rsidTr="00512926">
        <w:trPr>
          <w:trHeight w:val="199"/>
        </w:trPr>
        <w:tc>
          <w:tcPr>
            <w:tcW w:w="643" w:type="dxa"/>
            <w:tcBorders>
              <w:top w:val="single" w:sz="18"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2237"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д. Андреевка</w:t>
            </w:r>
          </w:p>
        </w:tc>
        <w:tc>
          <w:tcPr>
            <w:tcW w:w="900" w:type="dxa"/>
            <w:tcBorders>
              <w:top w:val="single" w:sz="18" w:space="0" w:color="auto"/>
              <w:left w:val="nil"/>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181</w:t>
            </w:r>
          </w:p>
        </w:tc>
        <w:tc>
          <w:tcPr>
            <w:tcW w:w="72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24</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4344</w:t>
            </w:r>
          </w:p>
        </w:tc>
        <w:tc>
          <w:tcPr>
            <w:tcW w:w="900" w:type="dxa"/>
            <w:tcBorders>
              <w:top w:val="single" w:sz="18" w:space="0" w:color="auto"/>
              <w:left w:val="nil"/>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178</w:t>
            </w:r>
          </w:p>
        </w:tc>
        <w:tc>
          <w:tcPr>
            <w:tcW w:w="72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7832</w:t>
            </w:r>
          </w:p>
        </w:tc>
        <w:tc>
          <w:tcPr>
            <w:tcW w:w="900" w:type="dxa"/>
            <w:tcBorders>
              <w:top w:val="single" w:sz="18" w:space="0" w:color="auto"/>
              <w:left w:val="nil"/>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174</w:t>
            </w:r>
          </w:p>
        </w:tc>
        <w:tc>
          <w:tcPr>
            <w:tcW w:w="720" w:type="dxa"/>
            <w:tcBorders>
              <w:top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7656</w:t>
            </w:r>
          </w:p>
        </w:tc>
        <w:tc>
          <w:tcPr>
            <w:tcW w:w="900" w:type="dxa"/>
            <w:tcBorders>
              <w:top w:val="single" w:sz="18" w:space="0" w:color="auto"/>
              <w:left w:val="nil"/>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171</w:t>
            </w:r>
          </w:p>
        </w:tc>
        <w:tc>
          <w:tcPr>
            <w:tcW w:w="720" w:type="dxa"/>
            <w:tcBorders>
              <w:top w:val="single" w:sz="18" w:space="0" w:color="auto"/>
              <w:left w:val="single" w:sz="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18"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7524</w:t>
            </w:r>
          </w:p>
        </w:tc>
        <w:tc>
          <w:tcPr>
            <w:tcW w:w="900" w:type="dxa"/>
            <w:tcBorders>
              <w:top w:val="single" w:sz="18" w:space="0" w:color="auto"/>
              <w:left w:val="nil"/>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169</w:t>
            </w:r>
          </w:p>
        </w:tc>
        <w:tc>
          <w:tcPr>
            <w:tcW w:w="720" w:type="dxa"/>
            <w:tcBorders>
              <w:top w:val="single" w:sz="18" w:space="0" w:color="auto"/>
              <w:left w:val="single" w:sz="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18"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7436</w:t>
            </w:r>
          </w:p>
        </w:tc>
      </w:tr>
      <w:tr w:rsidR="006A0B17" w:rsidRPr="006A0B17" w:rsidTr="00512926">
        <w:trPr>
          <w:trHeight w:val="327"/>
        </w:trPr>
        <w:tc>
          <w:tcPr>
            <w:tcW w:w="643"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2237"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Цветочный</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163</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24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3912</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162</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7128</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158</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6952</w:t>
            </w:r>
          </w:p>
        </w:tc>
        <w:tc>
          <w:tcPr>
            <w:tcW w:w="900" w:type="dxa"/>
            <w:tcBorders>
              <w:top w:val="single" w:sz="4" w:space="0" w:color="auto"/>
              <w:left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151</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6644</w:t>
            </w:r>
          </w:p>
        </w:tc>
        <w:tc>
          <w:tcPr>
            <w:tcW w:w="900" w:type="dxa"/>
            <w:tcBorders>
              <w:top w:val="single" w:sz="4" w:space="0" w:color="auto"/>
              <w:left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148</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6512</w:t>
            </w:r>
          </w:p>
        </w:tc>
      </w:tr>
      <w:tr w:rsidR="006A0B17" w:rsidRPr="006A0B17" w:rsidTr="00512926">
        <w:trPr>
          <w:trHeight w:val="327"/>
        </w:trPr>
        <w:tc>
          <w:tcPr>
            <w:tcW w:w="643" w:type="dxa"/>
            <w:tcBorders>
              <w:top w:val="single" w:sz="4" w:space="0" w:color="auto"/>
              <w:left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2237" w:type="dxa"/>
            <w:tcBorders>
              <w:top w:val="single" w:sz="4"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napToGrid w:val="0"/>
                <w:color w:val="000000"/>
                <w:sz w:val="24"/>
                <w:szCs w:val="24"/>
                <w:lang w:eastAsia="ru-RU"/>
              </w:rPr>
            </w:pPr>
            <w:r w:rsidRPr="006A0B17">
              <w:rPr>
                <w:rFonts w:ascii="Times New Roman" w:eastAsia="Times New Roman" w:hAnsi="Times New Roman" w:cs="Times New Roman"/>
                <w:snapToGrid w:val="0"/>
                <w:color w:val="000000"/>
                <w:sz w:val="24"/>
                <w:szCs w:val="24"/>
                <w:lang w:eastAsia="ru-RU"/>
              </w:rPr>
              <w:t>п. Семеновский</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121</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24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2904</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110</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4840</w:t>
            </w:r>
          </w:p>
        </w:tc>
        <w:tc>
          <w:tcPr>
            <w:tcW w:w="900" w:type="dxa"/>
            <w:tcBorders>
              <w:top w:val="single" w:sz="4" w:space="0" w:color="auto"/>
              <w:left w:val="nil"/>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105</w:t>
            </w:r>
          </w:p>
        </w:tc>
        <w:tc>
          <w:tcPr>
            <w:tcW w:w="720" w:type="dxa"/>
            <w:tcBorders>
              <w:top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4620</w:t>
            </w:r>
          </w:p>
        </w:tc>
        <w:tc>
          <w:tcPr>
            <w:tcW w:w="900" w:type="dxa"/>
            <w:tcBorders>
              <w:top w:val="single" w:sz="4" w:space="0" w:color="auto"/>
              <w:left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96</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left w:val="single" w:sz="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4224</w:t>
            </w:r>
          </w:p>
        </w:tc>
        <w:tc>
          <w:tcPr>
            <w:tcW w:w="900" w:type="dxa"/>
            <w:tcBorders>
              <w:top w:val="single" w:sz="4" w:space="0" w:color="auto"/>
              <w:left w:val="nil"/>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8"/>
                <w:szCs w:val="24"/>
                <w:lang w:eastAsia="ru-RU"/>
              </w:rPr>
            </w:pPr>
            <w:r w:rsidRPr="006A0B17">
              <w:rPr>
                <w:rFonts w:ascii="Times New Roman" w:eastAsia="Times New Roman" w:hAnsi="Times New Roman" w:cs="Times New Roman"/>
                <w:color w:val="000000"/>
                <w:sz w:val="28"/>
                <w:szCs w:val="24"/>
                <w:lang w:eastAsia="ru-RU"/>
              </w:rPr>
              <w:t>106</w:t>
            </w:r>
          </w:p>
        </w:tc>
        <w:tc>
          <w:tcPr>
            <w:tcW w:w="720" w:type="dxa"/>
            <w:tcBorders>
              <w:top w:val="single" w:sz="4" w:space="0" w:color="auto"/>
              <w:left w:val="single" w:sz="4" w:space="0" w:color="auto"/>
              <w:right w:val="single" w:sz="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44</w:t>
            </w:r>
          </w:p>
        </w:tc>
        <w:tc>
          <w:tcPr>
            <w:tcW w:w="900" w:type="dxa"/>
            <w:tcBorders>
              <w:top w:val="single" w:sz="4" w:space="0" w:color="auto"/>
              <w:left w:val="single" w:sz="4"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color w:val="000000"/>
                <w:sz w:val="24"/>
                <w:szCs w:val="24"/>
                <w:lang w:eastAsia="ru-RU"/>
              </w:rPr>
            </w:pPr>
            <w:r w:rsidRPr="006A0B17">
              <w:rPr>
                <w:rFonts w:ascii="Times New Roman" w:eastAsia="Times New Roman" w:hAnsi="Times New Roman" w:cs="Times New Roman"/>
                <w:color w:val="000000"/>
                <w:sz w:val="24"/>
                <w:szCs w:val="24"/>
                <w:lang w:eastAsia="ru-RU"/>
              </w:rPr>
              <w:t>4664</w:t>
            </w:r>
          </w:p>
        </w:tc>
      </w:tr>
      <w:tr w:rsidR="006A0B17" w:rsidRPr="006A0B17" w:rsidTr="00512926">
        <w:trPr>
          <w:trHeight w:val="160"/>
        </w:trPr>
        <w:tc>
          <w:tcPr>
            <w:tcW w:w="643"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2237"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Всего по МО</w:t>
            </w:r>
          </w:p>
        </w:tc>
        <w:tc>
          <w:tcPr>
            <w:tcW w:w="900" w:type="dxa"/>
            <w:tcBorders>
              <w:top w:val="single" w:sz="18" w:space="0" w:color="auto"/>
              <w:left w:val="nil"/>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465</w:t>
            </w:r>
          </w:p>
        </w:tc>
        <w:tc>
          <w:tcPr>
            <w:tcW w:w="720" w:type="dxa"/>
            <w:tcBorders>
              <w:top w:val="single" w:sz="18" w:space="0" w:color="auto"/>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24</w:t>
            </w:r>
          </w:p>
        </w:tc>
        <w:tc>
          <w:tcPr>
            <w:tcW w:w="900" w:type="dxa"/>
            <w:tcBorders>
              <w:top w:val="single" w:sz="18" w:space="0" w:color="auto"/>
              <w:bottom w:val="single" w:sz="24" w:space="0" w:color="auto"/>
              <w:right w:val="single" w:sz="18"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11160</w:t>
            </w:r>
          </w:p>
        </w:tc>
        <w:tc>
          <w:tcPr>
            <w:tcW w:w="900" w:type="dxa"/>
            <w:tcBorders>
              <w:top w:val="single" w:sz="18" w:space="0" w:color="auto"/>
              <w:left w:val="nil"/>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450</w:t>
            </w:r>
          </w:p>
        </w:tc>
        <w:tc>
          <w:tcPr>
            <w:tcW w:w="720" w:type="dxa"/>
            <w:tcBorders>
              <w:top w:val="single" w:sz="18" w:space="0" w:color="auto"/>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44</w:t>
            </w:r>
          </w:p>
        </w:tc>
        <w:tc>
          <w:tcPr>
            <w:tcW w:w="900" w:type="dxa"/>
            <w:tcBorders>
              <w:top w:val="single" w:sz="18" w:space="0" w:color="auto"/>
              <w:bottom w:val="single" w:sz="24" w:space="0" w:color="auto"/>
              <w:right w:val="single" w:sz="18"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19800</w:t>
            </w:r>
          </w:p>
        </w:tc>
        <w:tc>
          <w:tcPr>
            <w:tcW w:w="900" w:type="dxa"/>
            <w:tcBorders>
              <w:top w:val="single" w:sz="18" w:space="0" w:color="auto"/>
              <w:left w:val="nil"/>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437</w:t>
            </w:r>
          </w:p>
        </w:tc>
        <w:tc>
          <w:tcPr>
            <w:tcW w:w="720" w:type="dxa"/>
            <w:tcBorders>
              <w:top w:val="single" w:sz="18" w:space="0" w:color="auto"/>
              <w:bottom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44</w:t>
            </w:r>
          </w:p>
        </w:tc>
        <w:tc>
          <w:tcPr>
            <w:tcW w:w="900" w:type="dxa"/>
            <w:tcBorders>
              <w:top w:val="single" w:sz="18" w:space="0" w:color="auto"/>
              <w:bottom w:val="single" w:sz="24" w:space="0" w:color="auto"/>
              <w:right w:val="single" w:sz="18"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19228</w:t>
            </w:r>
          </w:p>
        </w:tc>
        <w:tc>
          <w:tcPr>
            <w:tcW w:w="900" w:type="dxa"/>
            <w:tcBorders>
              <w:top w:val="single" w:sz="18" w:space="0" w:color="auto"/>
              <w:left w:val="nil"/>
              <w:bottom w:val="single" w:sz="2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418</w:t>
            </w:r>
          </w:p>
        </w:tc>
        <w:tc>
          <w:tcPr>
            <w:tcW w:w="720" w:type="dxa"/>
            <w:tcBorders>
              <w:top w:val="single" w:sz="18" w:space="0" w:color="auto"/>
              <w:left w:val="single" w:sz="4" w:space="0" w:color="auto"/>
              <w:bottom w:val="single" w:sz="2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44</w:t>
            </w:r>
          </w:p>
        </w:tc>
        <w:tc>
          <w:tcPr>
            <w:tcW w:w="900" w:type="dxa"/>
            <w:tcBorders>
              <w:top w:val="single" w:sz="18" w:space="0" w:color="auto"/>
              <w:left w:val="single" w:sz="4" w:space="0" w:color="auto"/>
              <w:bottom w:val="single" w:sz="24" w:space="0" w:color="auto"/>
              <w:right w:val="single" w:sz="18"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18392</w:t>
            </w:r>
          </w:p>
        </w:tc>
        <w:tc>
          <w:tcPr>
            <w:tcW w:w="900" w:type="dxa"/>
            <w:tcBorders>
              <w:top w:val="single" w:sz="18" w:space="0" w:color="auto"/>
              <w:left w:val="nil"/>
              <w:bottom w:val="single" w:sz="2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423</w:t>
            </w:r>
          </w:p>
        </w:tc>
        <w:tc>
          <w:tcPr>
            <w:tcW w:w="720" w:type="dxa"/>
            <w:tcBorders>
              <w:top w:val="single" w:sz="18" w:space="0" w:color="auto"/>
              <w:left w:val="single" w:sz="4" w:space="0" w:color="auto"/>
              <w:bottom w:val="single" w:sz="24" w:space="0" w:color="auto"/>
              <w:right w:val="single" w:sz="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44</w:t>
            </w:r>
          </w:p>
        </w:tc>
        <w:tc>
          <w:tcPr>
            <w:tcW w:w="900" w:type="dxa"/>
            <w:tcBorders>
              <w:top w:val="single" w:sz="18" w:space="0" w:color="auto"/>
              <w:left w:val="single" w:sz="4" w:space="0" w:color="auto"/>
              <w:bottom w:val="single" w:sz="24" w:space="0" w:color="auto"/>
              <w:right w:val="single" w:sz="24" w:space="0" w:color="auto"/>
            </w:tcBorders>
            <w:vAlign w:val="bottom"/>
          </w:tcPr>
          <w:p w:rsidR="006A0B17" w:rsidRPr="006A0B17" w:rsidRDefault="006A0B17" w:rsidP="006A0B17">
            <w:pPr>
              <w:spacing w:after="0" w:line="240" w:lineRule="auto"/>
              <w:jc w:val="center"/>
              <w:rPr>
                <w:rFonts w:ascii="Times New Roman" w:eastAsia="Times New Roman" w:hAnsi="Times New Roman" w:cs="Times New Roman"/>
                <w:b/>
                <w:color w:val="000000"/>
                <w:sz w:val="24"/>
                <w:szCs w:val="24"/>
                <w:lang w:eastAsia="ru-RU"/>
              </w:rPr>
            </w:pPr>
            <w:r w:rsidRPr="006A0B17">
              <w:rPr>
                <w:rFonts w:ascii="Times New Roman" w:eastAsia="Times New Roman" w:hAnsi="Times New Roman" w:cs="Times New Roman"/>
                <w:b/>
                <w:color w:val="000000"/>
                <w:sz w:val="24"/>
                <w:szCs w:val="24"/>
                <w:lang w:eastAsia="ru-RU"/>
              </w:rPr>
              <w:t>18612</w:t>
            </w:r>
          </w:p>
        </w:tc>
      </w:tr>
    </w:tbl>
    <w:p w:rsidR="006A0B17" w:rsidRPr="006A0B17" w:rsidRDefault="006A0B17" w:rsidP="006A0B17">
      <w:pPr>
        <w:keepNext/>
        <w:spacing w:before="240" w:after="60" w:line="240" w:lineRule="auto"/>
        <w:outlineLvl w:val="2"/>
        <w:rPr>
          <w:rFonts w:ascii="Cambria" w:eastAsia="Times New Roman" w:hAnsi="Cambria" w:cs="Times New Roman"/>
          <w:b/>
          <w:bCs/>
          <w:sz w:val="26"/>
          <w:szCs w:val="26"/>
          <w:lang w:val="x-none" w:eastAsia="x-none"/>
        </w:rPr>
        <w:sectPr w:rsidR="006A0B17" w:rsidRPr="006A0B17">
          <w:pgSz w:w="16840" w:h="11907" w:orient="landscape" w:code="9"/>
          <w:pgMar w:top="1260" w:right="902" w:bottom="1106" w:left="539" w:header="720" w:footer="266" w:gutter="0"/>
          <w:cols w:space="720"/>
        </w:sectPr>
      </w:pPr>
    </w:p>
    <w:bookmarkEnd w:id="12"/>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4"/>
          <w:lang w:eastAsia="ru-RU"/>
        </w:rPr>
      </w:pPr>
      <w:bookmarkStart w:id="13" w:name="_Toc384583162"/>
      <w:r w:rsidRPr="006A0B17">
        <w:rPr>
          <w:rFonts w:ascii="Times New Roman" w:eastAsia="Times New Roman" w:hAnsi="Times New Roman" w:cs="Times New Roman"/>
          <w:b/>
          <w:sz w:val="24"/>
          <w:szCs w:val="24"/>
          <w:lang w:eastAsia="ru-RU"/>
        </w:rPr>
        <w:t>Программы инвестиционных проектов развития систем коммунальной инфраструктуры муниципального образования «Андреевский сельсовет» 2015 – 2025 годы</w:t>
      </w:r>
      <w:bookmarkEnd w:id="13"/>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Таблица 8.</w:t>
      </w:r>
    </w:p>
    <w:p w:rsidR="006A0B17" w:rsidRPr="006A0B17" w:rsidRDefault="006A0B17" w:rsidP="006A0B17">
      <w:pPr>
        <w:numPr>
          <w:ilvl w:val="0"/>
          <w:numId w:val="14"/>
        </w:numPr>
        <w:spacing w:after="0" w:line="240" w:lineRule="auto"/>
        <w:rPr>
          <w:rFonts w:ascii="Times New Roman" w:eastAsia="Times New Roman" w:hAnsi="Times New Roman" w:cs="Times New Roman"/>
          <w:b/>
          <w:sz w:val="28"/>
          <w:szCs w:val="24"/>
          <w:lang w:eastAsia="ru-RU"/>
        </w:rPr>
      </w:pPr>
      <w:r w:rsidRPr="006A0B17">
        <w:rPr>
          <w:rFonts w:ascii="Times New Roman" w:eastAsia="Times New Roman" w:hAnsi="Times New Roman" w:cs="Times New Roman"/>
          <w:b/>
          <w:sz w:val="28"/>
          <w:szCs w:val="24"/>
          <w:lang w:eastAsia="ru-RU"/>
        </w:rPr>
        <w:t xml:space="preserve">Электроснабжение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520"/>
        <w:gridCol w:w="1980"/>
        <w:gridCol w:w="2378"/>
        <w:gridCol w:w="1260"/>
        <w:gridCol w:w="720"/>
        <w:gridCol w:w="2378"/>
        <w:gridCol w:w="676"/>
        <w:gridCol w:w="720"/>
        <w:gridCol w:w="2198"/>
      </w:tblGrid>
      <w:tr w:rsidR="006A0B17" w:rsidRPr="006A0B17" w:rsidTr="00512926">
        <w:trPr>
          <w:cantSplit/>
          <w:trHeight w:val="2388"/>
        </w:trPr>
        <w:tc>
          <w:tcPr>
            <w:tcW w:w="682" w:type="dxa"/>
            <w:tcBorders>
              <w:top w:val="single" w:sz="24" w:space="0" w:color="auto"/>
              <w:left w:val="single" w:sz="24" w:space="0" w:color="auto"/>
              <w:bottom w:val="single" w:sz="18"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tc>
        <w:tc>
          <w:tcPr>
            <w:tcW w:w="2520" w:type="dxa"/>
            <w:tcBorders>
              <w:top w:val="single" w:sz="24" w:space="0" w:color="auto"/>
              <w:left w:val="nil"/>
              <w:bottom w:val="single" w:sz="18"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Описание проекта</w:t>
            </w:r>
          </w:p>
        </w:tc>
        <w:tc>
          <w:tcPr>
            <w:tcW w:w="1980" w:type="dxa"/>
            <w:tcBorders>
              <w:top w:val="single" w:sz="24" w:space="0" w:color="auto"/>
              <w:left w:val="nil"/>
              <w:bottom w:val="single" w:sz="18"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Цель проекта</w:t>
            </w:r>
          </w:p>
        </w:tc>
        <w:tc>
          <w:tcPr>
            <w:tcW w:w="2378" w:type="dxa"/>
            <w:tcBorders>
              <w:top w:val="single" w:sz="24" w:space="0" w:color="auto"/>
              <w:left w:val="nil"/>
              <w:bottom w:val="single" w:sz="18"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Технические параметры проекта</w:t>
            </w:r>
          </w:p>
        </w:tc>
        <w:tc>
          <w:tcPr>
            <w:tcW w:w="1260" w:type="dxa"/>
            <w:tcBorders>
              <w:top w:val="single" w:sz="24" w:space="0" w:color="auto"/>
              <w:left w:val="nil"/>
              <w:bottom w:val="single" w:sz="18" w:space="0" w:color="auto"/>
              <w:right w:val="single" w:sz="18" w:space="0" w:color="auto"/>
            </w:tcBorders>
            <w:textDirection w:val="btLr"/>
            <w:vAlign w:val="cente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Затраты на реализацию проекта (млн. руб.)</w:t>
            </w:r>
          </w:p>
        </w:tc>
        <w:tc>
          <w:tcPr>
            <w:tcW w:w="720" w:type="dxa"/>
            <w:tcBorders>
              <w:top w:val="single" w:sz="24" w:space="0" w:color="auto"/>
              <w:left w:val="nil"/>
              <w:bottom w:val="single" w:sz="18" w:space="0" w:color="auto"/>
              <w:right w:val="single" w:sz="18" w:space="0" w:color="auto"/>
            </w:tcBorders>
            <w:textDirection w:val="btLr"/>
            <w:vAlign w:val="cente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Срок реализации проекта</w:t>
            </w:r>
          </w:p>
        </w:tc>
        <w:tc>
          <w:tcPr>
            <w:tcW w:w="2378" w:type="dxa"/>
            <w:tcBorders>
              <w:top w:val="single" w:sz="24" w:space="0" w:color="auto"/>
              <w:left w:val="nil"/>
              <w:bottom w:val="single" w:sz="18" w:space="0" w:color="auto"/>
              <w:right w:val="single" w:sz="18"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Ожидаемый эффект от реализации проекта</w:t>
            </w:r>
          </w:p>
        </w:tc>
        <w:tc>
          <w:tcPr>
            <w:tcW w:w="676" w:type="dxa"/>
            <w:tcBorders>
              <w:top w:val="single" w:sz="24" w:space="0" w:color="auto"/>
              <w:left w:val="nil"/>
              <w:bottom w:val="single" w:sz="18" w:space="0" w:color="auto"/>
              <w:right w:val="single" w:sz="18" w:space="0" w:color="auto"/>
            </w:tcBorders>
            <w:textDirection w:val="btLr"/>
            <w:vAlign w:val="cente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Срок получения эффекта</w:t>
            </w:r>
          </w:p>
        </w:tc>
        <w:tc>
          <w:tcPr>
            <w:tcW w:w="720" w:type="dxa"/>
            <w:tcBorders>
              <w:top w:val="single" w:sz="24" w:space="0" w:color="auto"/>
              <w:left w:val="nil"/>
              <w:bottom w:val="single" w:sz="18" w:space="0" w:color="auto"/>
              <w:right w:val="single" w:sz="18" w:space="0" w:color="auto"/>
            </w:tcBorders>
            <w:textDirection w:val="btLr"/>
            <w:vAlign w:val="center"/>
          </w:tcPr>
          <w:p w:rsidR="006A0B17" w:rsidRPr="006A0B17" w:rsidRDefault="006A0B17" w:rsidP="006A0B17">
            <w:pPr>
              <w:spacing w:after="0" w:line="240" w:lineRule="auto"/>
              <w:ind w:left="113" w:right="113"/>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Срок окупаемости проекта</w:t>
            </w:r>
          </w:p>
        </w:tc>
        <w:tc>
          <w:tcPr>
            <w:tcW w:w="2198" w:type="dxa"/>
            <w:tcBorders>
              <w:top w:val="single" w:sz="24" w:space="0" w:color="auto"/>
              <w:left w:val="nil"/>
              <w:bottom w:val="single" w:sz="18" w:space="0" w:color="auto"/>
              <w:right w:val="single" w:sz="24" w:space="0" w:color="auto"/>
            </w:tcBorders>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Предполагаемый источник финансирования</w:t>
            </w:r>
          </w:p>
        </w:tc>
      </w:tr>
      <w:tr w:rsidR="006A0B17" w:rsidRPr="006A0B17" w:rsidTr="00512926">
        <w:trPr>
          <w:trHeight w:val="313"/>
        </w:trPr>
        <w:tc>
          <w:tcPr>
            <w:tcW w:w="682" w:type="dxa"/>
            <w:tcBorders>
              <w:top w:val="single" w:sz="18" w:space="0" w:color="auto"/>
              <w:left w:val="single" w:sz="24" w:space="0" w:color="auto"/>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252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198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2378"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126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2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2378"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676"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720" w:type="dxa"/>
            <w:tcBorders>
              <w:top w:val="single" w:sz="18" w:space="0" w:color="auto"/>
              <w:left w:val="nil"/>
              <w:bottom w:val="single" w:sz="18" w:space="0" w:color="auto"/>
              <w:right w:val="single" w:sz="18"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2198" w:type="dxa"/>
            <w:tcBorders>
              <w:top w:val="single" w:sz="18" w:space="0" w:color="auto"/>
              <w:left w:val="nil"/>
              <w:bottom w:val="single" w:sz="18" w:space="0" w:color="auto"/>
              <w:right w:val="single" w:sz="24" w:space="0" w:color="auto"/>
            </w:tcBorders>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r>
      <w:tr w:rsidR="006A0B17" w:rsidRPr="006A0B17" w:rsidTr="00512926">
        <w:trPr>
          <w:trHeight w:val="533"/>
        </w:trPr>
        <w:tc>
          <w:tcPr>
            <w:tcW w:w="682" w:type="dxa"/>
            <w:tcBorders>
              <w:top w:val="single" w:sz="18" w:space="0" w:color="auto"/>
              <w:left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1</w:t>
            </w:r>
          </w:p>
        </w:tc>
        <w:tc>
          <w:tcPr>
            <w:tcW w:w="252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Строительство индивидуальных жилых домов в д. Андреевка</w:t>
            </w:r>
          </w:p>
        </w:tc>
        <w:tc>
          <w:tcPr>
            <w:tcW w:w="198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Электроснабжение строящегося жилья</w:t>
            </w:r>
          </w:p>
        </w:tc>
        <w:tc>
          <w:tcPr>
            <w:tcW w:w="2378" w:type="dxa"/>
            <w:tcBorders>
              <w:top w:val="single" w:sz="18" w:space="0" w:color="auto"/>
              <w:left w:val="nil"/>
              <w:right w:val="single" w:sz="18" w:space="0" w:color="auto"/>
            </w:tcBorders>
          </w:tcPr>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 xml:space="preserve">ВЛ-0,4 </w:t>
            </w:r>
            <w:proofErr w:type="spellStart"/>
            <w:r w:rsidRPr="006A0B17">
              <w:rPr>
                <w:rFonts w:ascii="Times New Roman" w:eastAsia="Times New Roman" w:hAnsi="Times New Roman" w:cs="Times New Roman"/>
                <w:sz w:val="20"/>
                <w:szCs w:val="24"/>
                <w:lang w:eastAsia="ru-RU"/>
              </w:rPr>
              <w:t>кВ</w:t>
            </w:r>
            <w:proofErr w:type="spellEnd"/>
            <w:r w:rsidRPr="006A0B17">
              <w:rPr>
                <w:rFonts w:ascii="Times New Roman" w:eastAsia="Times New Roman" w:hAnsi="Times New Roman" w:cs="Times New Roman"/>
                <w:sz w:val="20"/>
                <w:szCs w:val="24"/>
                <w:lang w:eastAsia="ru-RU"/>
              </w:rPr>
              <w:t xml:space="preserve"> – 0,8 км</w:t>
            </w:r>
          </w:p>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proofErr w:type="spellStart"/>
            <w:r w:rsidRPr="006A0B17">
              <w:rPr>
                <w:rFonts w:ascii="Times New Roman" w:eastAsia="Times New Roman" w:hAnsi="Times New Roman" w:cs="Times New Roman"/>
                <w:sz w:val="20"/>
                <w:szCs w:val="24"/>
                <w:lang w:eastAsia="ru-RU"/>
              </w:rPr>
              <w:t>Уличн</w:t>
            </w:r>
            <w:proofErr w:type="spellEnd"/>
            <w:r w:rsidRPr="006A0B17">
              <w:rPr>
                <w:rFonts w:ascii="Times New Roman" w:eastAsia="Times New Roman" w:hAnsi="Times New Roman" w:cs="Times New Roman"/>
                <w:sz w:val="20"/>
                <w:szCs w:val="24"/>
                <w:lang w:eastAsia="ru-RU"/>
              </w:rPr>
              <w:t>. освещение-0,8 км</w:t>
            </w:r>
          </w:p>
        </w:tc>
        <w:tc>
          <w:tcPr>
            <w:tcW w:w="126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0,8</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0,4</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Итого-1,2</w:t>
            </w:r>
          </w:p>
        </w:tc>
        <w:tc>
          <w:tcPr>
            <w:tcW w:w="72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2013-2022</w:t>
            </w:r>
          </w:p>
        </w:tc>
        <w:tc>
          <w:tcPr>
            <w:tcW w:w="2378"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Обеспечение электроэнергией 8 домов (800 кв. м жилья)</w:t>
            </w:r>
          </w:p>
        </w:tc>
        <w:tc>
          <w:tcPr>
            <w:tcW w:w="676"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720" w:type="dxa"/>
            <w:tcBorders>
              <w:top w:val="single" w:sz="18"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2198" w:type="dxa"/>
            <w:tcBorders>
              <w:top w:val="single" w:sz="18" w:space="0" w:color="auto"/>
              <w:left w:val="nil"/>
              <w:right w:val="single" w:sz="24"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Средства инвестора-застройщика</w:t>
            </w:r>
          </w:p>
        </w:tc>
      </w:tr>
      <w:tr w:rsidR="006A0B17" w:rsidRPr="006A0B17" w:rsidTr="00512926">
        <w:trPr>
          <w:trHeight w:val="449"/>
        </w:trPr>
        <w:tc>
          <w:tcPr>
            <w:tcW w:w="682" w:type="dxa"/>
            <w:tcBorders>
              <w:left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w:t>
            </w:r>
          </w:p>
        </w:tc>
        <w:tc>
          <w:tcPr>
            <w:tcW w:w="25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 xml:space="preserve">Строительство индивидуальных жилых домов в п. </w:t>
            </w:r>
            <w:proofErr w:type="gramStart"/>
            <w:r w:rsidRPr="006A0B17">
              <w:rPr>
                <w:rFonts w:ascii="Times New Roman" w:eastAsia="Times New Roman" w:hAnsi="Times New Roman" w:cs="Times New Roman"/>
                <w:sz w:val="20"/>
                <w:szCs w:val="24"/>
                <w:lang w:eastAsia="ru-RU"/>
              </w:rPr>
              <w:t>Цветочный</w:t>
            </w:r>
            <w:proofErr w:type="gramEnd"/>
          </w:p>
        </w:tc>
        <w:tc>
          <w:tcPr>
            <w:tcW w:w="19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Электроснабжение строящегося жилья</w:t>
            </w:r>
          </w:p>
        </w:tc>
        <w:tc>
          <w:tcPr>
            <w:tcW w:w="2378" w:type="dxa"/>
            <w:tcBorders>
              <w:left w:val="nil"/>
              <w:right w:val="single" w:sz="18" w:space="0" w:color="auto"/>
            </w:tcBorders>
          </w:tcPr>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 xml:space="preserve">ВЛ-0,4 </w:t>
            </w:r>
            <w:proofErr w:type="spellStart"/>
            <w:r w:rsidRPr="006A0B17">
              <w:rPr>
                <w:rFonts w:ascii="Times New Roman" w:eastAsia="Times New Roman" w:hAnsi="Times New Roman" w:cs="Times New Roman"/>
                <w:sz w:val="20"/>
                <w:szCs w:val="24"/>
                <w:lang w:eastAsia="ru-RU"/>
              </w:rPr>
              <w:t>кВ</w:t>
            </w:r>
            <w:proofErr w:type="spellEnd"/>
            <w:r w:rsidRPr="006A0B17">
              <w:rPr>
                <w:rFonts w:ascii="Times New Roman" w:eastAsia="Times New Roman" w:hAnsi="Times New Roman" w:cs="Times New Roman"/>
                <w:sz w:val="20"/>
                <w:szCs w:val="24"/>
                <w:lang w:eastAsia="ru-RU"/>
              </w:rPr>
              <w:t xml:space="preserve"> – 0,7 км</w:t>
            </w:r>
          </w:p>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proofErr w:type="spellStart"/>
            <w:r w:rsidRPr="006A0B17">
              <w:rPr>
                <w:rFonts w:ascii="Times New Roman" w:eastAsia="Times New Roman" w:hAnsi="Times New Roman" w:cs="Times New Roman"/>
                <w:sz w:val="20"/>
                <w:szCs w:val="24"/>
                <w:lang w:eastAsia="ru-RU"/>
              </w:rPr>
              <w:t>Уличн</w:t>
            </w:r>
            <w:proofErr w:type="spellEnd"/>
            <w:r w:rsidRPr="006A0B17">
              <w:rPr>
                <w:rFonts w:ascii="Times New Roman" w:eastAsia="Times New Roman" w:hAnsi="Times New Roman" w:cs="Times New Roman"/>
                <w:sz w:val="20"/>
                <w:szCs w:val="24"/>
                <w:lang w:eastAsia="ru-RU"/>
              </w:rPr>
              <w:t>. освещение-0,7 км</w:t>
            </w:r>
          </w:p>
        </w:tc>
        <w:tc>
          <w:tcPr>
            <w:tcW w:w="126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0,7</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0,35</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Итого-1,05</w:t>
            </w:r>
          </w:p>
        </w:tc>
        <w:tc>
          <w:tcPr>
            <w:tcW w:w="7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2013-2022</w:t>
            </w:r>
          </w:p>
        </w:tc>
        <w:tc>
          <w:tcPr>
            <w:tcW w:w="2378"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Обеспечение электроэнергией 7 домов (700 кв. м жилья)</w:t>
            </w:r>
          </w:p>
        </w:tc>
        <w:tc>
          <w:tcPr>
            <w:tcW w:w="676"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7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2198" w:type="dxa"/>
            <w:tcBorders>
              <w:left w:val="nil"/>
              <w:right w:val="single" w:sz="24"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Средства инвестора-застройщика</w:t>
            </w:r>
          </w:p>
        </w:tc>
      </w:tr>
      <w:tr w:rsidR="006A0B17" w:rsidRPr="006A0B17" w:rsidTr="00512926">
        <w:trPr>
          <w:trHeight w:val="449"/>
        </w:trPr>
        <w:tc>
          <w:tcPr>
            <w:tcW w:w="682" w:type="dxa"/>
            <w:tcBorders>
              <w:left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3</w:t>
            </w:r>
          </w:p>
        </w:tc>
        <w:tc>
          <w:tcPr>
            <w:tcW w:w="25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 xml:space="preserve">Строительство индивидуальных жилых домов в п. </w:t>
            </w:r>
            <w:proofErr w:type="gramStart"/>
            <w:r w:rsidRPr="006A0B17">
              <w:rPr>
                <w:rFonts w:ascii="Times New Roman" w:eastAsia="Times New Roman" w:hAnsi="Times New Roman" w:cs="Times New Roman"/>
                <w:sz w:val="20"/>
                <w:szCs w:val="24"/>
                <w:lang w:eastAsia="ru-RU"/>
              </w:rPr>
              <w:t>Семеновский</w:t>
            </w:r>
            <w:proofErr w:type="gramEnd"/>
          </w:p>
        </w:tc>
        <w:tc>
          <w:tcPr>
            <w:tcW w:w="198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Электроснабжение строящегося жилья</w:t>
            </w:r>
          </w:p>
        </w:tc>
        <w:tc>
          <w:tcPr>
            <w:tcW w:w="2378" w:type="dxa"/>
            <w:tcBorders>
              <w:left w:val="nil"/>
              <w:right w:val="single" w:sz="18" w:space="0" w:color="auto"/>
            </w:tcBorders>
          </w:tcPr>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 xml:space="preserve">ВЛ-0,4 </w:t>
            </w:r>
            <w:proofErr w:type="spellStart"/>
            <w:r w:rsidRPr="006A0B17">
              <w:rPr>
                <w:rFonts w:ascii="Times New Roman" w:eastAsia="Times New Roman" w:hAnsi="Times New Roman" w:cs="Times New Roman"/>
                <w:sz w:val="20"/>
                <w:szCs w:val="24"/>
                <w:lang w:eastAsia="ru-RU"/>
              </w:rPr>
              <w:t>кВ</w:t>
            </w:r>
            <w:proofErr w:type="spellEnd"/>
            <w:r w:rsidRPr="006A0B17">
              <w:rPr>
                <w:rFonts w:ascii="Times New Roman" w:eastAsia="Times New Roman" w:hAnsi="Times New Roman" w:cs="Times New Roman"/>
                <w:sz w:val="20"/>
                <w:szCs w:val="24"/>
                <w:lang w:eastAsia="ru-RU"/>
              </w:rPr>
              <w:t xml:space="preserve"> – 0,5 км</w:t>
            </w:r>
          </w:p>
          <w:p w:rsidR="006A0B17" w:rsidRPr="006A0B17" w:rsidRDefault="006A0B17" w:rsidP="006A0B17">
            <w:pPr>
              <w:spacing w:after="0" w:line="240" w:lineRule="auto"/>
              <w:ind w:right="-108"/>
              <w:rPr>
                <w:rFonts w:ascii="Times New Roman" w:eastAsia="Times New Roman" w:hAnsi="Times New Roman" w:cs="Times New Roman"/>
                <w:sz w:val="20"/>
                <w:szCs w:val="24"/>
                <w:lang w:eastAsia="ru-RU"/>
              </w:rPr>
            </w:pPr>
            <w:proofErr w:type="spellStart"/>
            <w:r w:rsidRPr="006A0B17">
              <w:rPr>
                <w:rFonts w:ascii="Times New Roman" w:eastAsia="Times New Roman" w:hAnsi="Times New Roman" w:cs="Times New Roman"/>
                <w:sz w:val="20"/>
                <w:szCs w:val="24"/>
                <w:lang w:eastAsia="ru-RU"/>
              </w:rPr>
              <w:t>Уличн</w:t>
            </w:r>
            <w:proofErr w:type="spellEnd"/>
            <w:r w:rsidRPr="006A0B17">
              <w:rPr>
                <w:rFonts w:ascii="Times New Roman" w:eastAsia="Times New Roman" w:hAnsi="Times New Roman" w:cs="Times New Roman"/>
                <w:sz w:val="20"/>
                <w:szCs w:val="24"/>
                <w:lang w:eastAsia="ru-RU"/>
              </w:rPr>
              <w:t>. освещение-0,5 км</w:t>
            </w:r>
          </w:p>
        </w:tc>
        <w:tc>
          <w:tcPr>
            <w:tcW w:w="126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0,5</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0,25</w:t>
            </w:r>
          </w:p>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Итого-0,75</w:t>
            </w:r>
          </w:p>
        </w:tc>
        <w:tc>
          <w:tcPr>
            <w:tcW w:w="7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2013-2021</w:t>
            </w:r>
          </w:p>
        </w:tc>
        <w:tc>
          <w:tcPr>
            <w:tcW w:w="2378"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Обеспечение электроэнергией 5 домов (500 кв. м жилья)</w:t>
            </w:r>
          </w:p>
        </w:tc>
        <w:tc>
          <w:tcPr>
            <w:tcW w:w="676"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720" w:type="dxa"/>
            <w:tcBorders>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2022</w:t>
            </w:r>
          </w:p>
        </w:tc>
        <w:tc>
          <w:tcPr>
            <w:tcW w:w="2198" w:type="dxa"/>
            <w:tcBorders>
              <w:left w:val="nil"/>
              <w:right w:val="single" w:sz="24"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Средства инвестора-застройщика</w:t>
            </w:r>
          </w:p>
        </w:tc>
      </w:tr>
      <w:tr w:rsidR="006A0B17" w:rsidRPr="006A0B17" w:rsidTr="00512926">
        <w:trPr>
          <w:trHeight w:val="449"/>
        </w:trPr>
        <w:tc>
          <w:tcPr>
            <w:tcW w:w="682" w:type="dxa"/>
            <w:tcBorders>
              <w:top w:val="single" w:sz="2" w:space="0" w:color="auto"/>
              <w:left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4</w:t>
            </w:r>
          </w:p>
        </w:tc>
        <w:tc>
          <w:tcPr>
            <w:tcW w:w="2520" w:type="dxa"/>
            <w:tcBorders>
              <w:top w:val="single" w:sz="2" w:space="0" w:color="auto"/>
              <w:left w:val="nil"/>
              <w:right w:val="single" w:sz="18" w:space="0" w:color="auto"/>
            </w:tcBorders>
          </w:tcPr>
          <w:p w:rsidR="006A0B17" w:rsidRPr="006A0B17" w:rsidRDefault="006A0B17" w:rsidP="006A0B17">
            <w:pPr>
              <w:tabs>
                <w:tab w:val="center" w:pos="4677"/>
                <w:tab w:val="right" w:pos="9355"/>
              </w:tabs>
              <w:spacing w:after="0" w:line="240" w:lineRule="auto"/>
              <w:rPr>
                <w:rFonts w:ascii="Times New Roman" w:eastAsia="Times New Roman" w:hAnsi="Times New Roman" w:cs="Times New Roman"/>
                <w:sz w:val="24"/>
                <w:szCs w:val="24"/>
                <w:lang w:val="x-none" w:eastAsia="x-none"/>
              </w:rPr>
            </w:pPr>
            <w:r w:rsidRPr="006A0B17">
              <w:rPr>
                <w:rFonts w:ascii="Times New Roman" w:eastAsia="Times New Roman" w:hAnsi="Times New Roman" w:cs="Times New Roman"/>
                <w:sz w:val="24"/>
                <w:szCs w:val="24"/>
                <w:lang w:val="x-none" w:eastAsia="x-none"/>
              </w:rPr>
              <w:t>Реконструкция сетей уличного освещения</w:t>
            </w:r>
          </w:p>
        </w:tc>
        <w:tc>
          <w:tcPr>
            <w:tcW w:w="1980"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p>
        </w:tc>
        <w:tc>
          <w:tcPr>
            <w:tcW w:w="2378"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proofErr w:type="gramStart"/>
            <w:r w:rsidRPr="006A0B17">
              <w:rPr>
                <w:rFonts w:ascii="Times New Roman" w:eastAsia="Times New Roman" w:hAnsi="Times New Roman" w:cs="Times New Roman"/>
                <w:sz w:val="20"/>
                <w:szCs w:val="24"/>
                <w:lang w:eastAsia="ru-RU"/>
              </w:rPr>
              <w:t>Уличное</w:t>
            </w:r>
            <w:proofErr w:type="gramEnd"/>
            <w:r w:rsidRPr="006A0B17">
              <w:rPr>
                <w:rFonts w:ascii="Times New Roman" w:eastAsia="Times New Roman" w:hAnsi="Times New Roman" w:cs="Times New Roman"/>
                <w:sz w:val="20"/>
                <w:szCs w:val="24"/>
                <w:lang w:eastAsia="ru-RU"/>
              </w:rPr>
              <w:t xml:space="preserve"> освещение-3 км</w:t>
            </w:r>
          </w:p>
        </w:tc>
        <w:tc>
          <w:tcPr>
            <w:tcW w:w="1260"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1,5</w:t>
            </w:r>
          </w:p>
        </w:tc>
        <w:tc>
          <w:tcPr>
            <w:tcW w:w="720"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2015-2021</w:t>
            </w:r>
          </w:p>
        </w:tc>
        <w:tc>
          <w:tcPr>
            <w:tcW w:w="2378"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Улучшение качества освещения, снижение бюджетных расходов на электроэнергию</w:t>
            </w:r>
          </w:p>
        </w:tc>
        <w:tc>
          <w:tcPr>
            <w:tcW w:w="676"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2013-2022</w:t>
            </w:r>
          </w:p>
        </w:tc>
        <w:tc>
          <w:tcPr>
            <w:tcW w:w="720" w:type="dxa"/>
            <w:tcBorders>
              <w:top w:val="single" w:sz="2" w:space="0" w:color="auto"/>
              <w:left w:val="nil"/>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2013-2022</w:t>
            </w:r>
          </w:p>
        </w:tc>
        <w:tc>
          <w:tcPr>
            <w:tcW w:w="2198" w:type="dxa"/>
            <w:tcBorders>
              <w:top w:val="single" w:sz="2" w:space="0" w:color="auto"/>
              <w:left w:val="nil"/>
              <w:right w:val="single" w:sz="24" w:space="0" w:color="auto"/>
            </w:tcBorders>
          </w:tcPr>
          <w:p w:rsidR="006A0B17" w:rsidRPr="006A0B17" w:rsidRDefault="006A0B17" w:rsidP="006A0B17">
            <w:pPr>
              <w:spacing w:after="0" w:line="240" w:lineRule="auto"/>
              <w:rPr>
                <w:rFonts w:ascii="Times New Roman" w:eastAsia="Times New Roman" w:hAnsi="Times New Roman" w:cs="Times New Roman"/>
                <w:sz w:val="20"/>
                <w:szCs w:val="24"/>
                <w:lang w:eastAsia="ru-RU"/>
              </w:rPr>
            </w:pPr>
            <w:r w:rsidRPr="006A0B17">
              <w:rPr>
                <w:rFonts w:ascii="Times New Roman" w:eastAsia="Times New Roman" w:hAnsi="Times New Roman" w:cs="Times New Roman"/>
                <w:sz w:val="20"/>
                <w:szCs w:val="24"/>
                <w:lang w:eastAsia="ru-RU"/>
              </w:rPr>
              <w:t>Средства бюджета</w:t>
            </w:r>
          </w:p>
        </w:tc>
      </w:tr>
      <w:tr w:rsidR="006A0B17" w:rsidRPr="006A0B17" w:rsidTr="00512926">
        <w:trPr>
          <w:trHeight w:val="449"/>
        </w:trPr>
        <w:tc>
          <w:tcPr>
            <w:tcW w:w="682" w:type="dxa"/>
            <w:tcBorders>
              <w:top w:val="single" w:sz="18" w:space="0" w:color="auto"/>
              <w:left w:val="single" w:sz="24" w:space="0" w:color="auto"/>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52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Итого</w:t>
            </w:r>
          </w:p>
        </w:tc>
        <w:tc>
          <w:tcPr>
            <w:tcW w:w="198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378"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126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4,5</w:t>
            </w:r>
          </w:p>
        </w:tc>
        <w:tc>
          <w:tcPr>
            <w:tcW w:w="72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378"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676"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720" w:type="dxa"/>
            <w:tcBorders>
              <w:top w:val="single" w:sz="18" w:space="0" w:color="auto"/>
              <w:left w:val="nil"/>
              <w:bottom w:val="single" w:sz="24" w:space="0" w:color="auto"/>
              <w:right w:val="single" w:sz="18"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c>
          <w:tcPr>
            <w:tcW w:w="2198" w:type="dxa"/>
            <w:tcBorders>
              <w:top w:val="single" w:sz="18" w:space="0" w:color="auto"/>
              <w:left w:val="nil"/>
              <w:bottom w:val="single" w:sz="24" w:space="0" w:color="auto"/>
              <w:right w:val="single" w:sz="24" w:space="0" w:color="auto"/>
            </w:tcBorders>
          </w:tcPr>
          <w:p w:rsidR="006A0B17" w:rsidRPr="006A0B17" w:rsidRDefault="006A0B17" w:rsidP="006A0B17">
            <w:pPr>
              <w:spacing w:after="0" w:line="240" w:lineRule="auto"/>
              <w:rPr>
                <w:rFonts w:ascii="Times New Roman" w:eastAsia="Times New Roman" w:hAnsi="Times New Roman" w:cs="Times New Roman"/>
                <w:b/>
                <w:sz w:val="24"/>
                <w:szCs w:val="24"/>
                <w:lang w:eastAsia="ru-RU"/>
              </w:rPr>
            </w:pPr>
          </w:p>
        </w:tc>
      </w:tr>
    </w:tbl>
    <w:p w:rsidR="006A0B17" w:rsidRPr="006A0B17" w:rsidRDefault="006A0B17" w:rsidP="006A0B17">
      <w:pPr>
        <w:spacing w:after="0" w:line="240" w:lineRule="auto"/>
        <w:rPr>
          <w:rFonts w:ascii="Times New Roman" w:eastAsia="Times New Roman" w:hAnsi="Times New Roman" w:cs="Times New Roman"/>
          <w:b/>
          <w:color w:val="FF0000"/>
          <w:sz w:val="28"/>
          <w:szCs w:val="24"/>
          <w:lang w:eastAsia="ru-RU"/>
        </w:rPr>
      </w:pPr>
    </w:p>
    <w:p w:rsidR="006A0B17" w:rsidRPr="006A0B17" w:rsidRDefault="006A0B17" w:rsidP="006A0B17">
      <w:pPr>
        <w:spacing w:after="0" w:line="240" w:lineRule="auto"/>
        <w:rPr>
          <w:rFonts w:ascii="Times New Roman" w:eastAsia="Times New Roman" w:hAnsi="Times New Roman" w:cs="Times New Roman"/>
          <w:b/>
          <w:color w:val="FF0000"/>
          <w:sz w:val="28"/>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sectPr w:rsidR="006A0B17" w:rsidRPr="006A0B17">
          <w:pgSz w:w="16840" w:h="11907" w:orient="landscape" w:code="9"/>
          <w:pgMar w:top="1260" w:right="902" w:bottom="1106" w:left="539" w:header="720" w:footer="266" w:gutter="0"/>
          <w:cols w:space="720"/>
        </w:sect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0"/>
          <w:lang w:eastAsia="ru-RU"/>
        </w:rPr>
      </w:pPr>
      <w:bookmarkStart w:id="14" w:name="_Toc384583164"/>
      <w:r w:rsidRPr="006A0B17">
        <w:rPr>
          <w:rFonts w:ascii="Times New Roman" w:eastAsia="Times New Roman" w:hAnsi="Times New Roman" w:cs="Times New Roman"/>
          <w:b/>
          <w:sz w:val="24"/>
          <w:szCs w:val="20"/>
          <w:lang w:eastAsia="ru-RU"/>
        </w:rPr>
        <w:t>4. Анализ структуры системы водоснабжения.</w:t>
      </w:r>
      <w:bookmarkEnd w:id="14"/>
    </w:p>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Водоснабжение как отрасль играет огромную роль в обеспечении жизнедеятельности МО (муниципального образования) и требует целенаправленных мероприятий по развитию надежной системы хозяйственно-питьевого водоснабжения.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Источниками хозяйственно-питьевого водоснабжения муниципального образования «Ленинский сельсовет» Касторенского района Курской области являются водоносные горизонты верхнего девона.</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В соответствии с СанПиН  2.1.4.1110-02 и СНиП  2.04.04-84*  источники хозяйственно питьевого водоснабжения должны иметь зоны санитарной охраны (ЗСО).</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Зоны санитарной охраны организуются в составе трёх поясов. Первый пояс (строгого режима) включает территорию расположения водозаборов, площадок всех водопроводных сооружений и водопроводного канала.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Санитарная охрана водоводов обеспечивается санитарно-защитной полосой. В каждом из трёх поясов, а так 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Согласно с СанПиН  2.1.4.1110-02 «Зоны санитарной охраны источников водоснабжения и водопроводов питьевого назначения»  границы поясов ЗСО подземных источников </w:t>
      </w:r>
      <w:proofErr w:type="spellStart"/>
      <w:r w:rsidRPr="006A0B17">
        <w:rPr>
          <w:rFonts w:ascii="Times New Roman" w:eastAsia="Times New Roman" w:hAnsi="Times New Roman" w:cs="Times New Roman"/>
          <w:sz w:val="24"/>
          <w:szCs w:val="28"/>
          <w:lang w:eastAsia="ru-RU"/>
        </w:rPr>
        <w:t>Руднянского</w:t>
      </w:r>
      <w:proofErr w:type="spellEnd"/>
      <w:r w:rsidRPr="006A0B17">
        <w:rPr>
          <w:rFonts w:ascii="Times New Roman" w:eastAsia="Times New Roman" w:hAnsi="Times New Roman" w:cs="Times New Roman"/>
          <w:sz w:val="24"/>
          <w:szCs w:val="28"/>
          <w:lang w:eastAsia="ru-RU"/>
        </w:rPr>
        <w:t xml:space="preserve"> района составляют:</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- 1-ого пояса: Граница первого пояса при использовании недостаточно защищённых подземных вод устанавливается на расстоянии не менее 50 м.</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Граница первого пояса ЗСО группы подземных водозаборов должна находиться на расстоянии 50 м от крайних скважин.</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- 2-ого и 3-го поясов:  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w:t>
      </w:r>
      <w:proofErr w:type="gramStart"/>
      <w:r w:rsidRPr="006A0B17">
        <w:rPr>
          <w:rFonts w:ascii="Times New Roman" w:eastAsia="Times New Roman" w:hAnsi="Times New Roman" w:cs="Times New Roman"/>
          <w:sz w:val="24"/>
          <w:szCs w:val="28"/>
          <w:lang w:eastAsia="ru-RU"/>
        </w:rPr>
        <w:t>от</w:t>
      </w:r>
      <w:proofErr w:type="gramEnd"/>
      <w:r w:rsidRPr="006A0B17">
        <w:rPr>
          <w:rFonts w:ascii="Times New Roman" w:eastAsia="Times New Roman" w:hAnsi="Times New Roman" w:cs="Times New Roman"/>
          <w:sz w:val="24"/>
          <w:szCs w:val="28"/>
          <w:lang w:eastAsia="ru-RU"/>
        </w:rPr>
        <w:t xml:space="preserve">: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 xml:space="preserve">          1. Типа водозабора (отдельные скважины, группы скважин, линейный ряд скважин, горизонтальные дрены и др.);</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2. Величины водозабора (расхода воды) и понижения уровня подземных вод;</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3. Гидрологических особенностей водоносного пласта, условий его питания и дренирования.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Граница второго пояса ЗСО определяется гидродинамическими расчётами, исходя из условий, что микробное загрязнение, поступающее в водоносный пласт за пределами второго пояса, не достигает водозабора.</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w:t>
      </w:r>
      <w:proofErr w:type="gramStart"/>
      <w:r w:rsidRPr="006A0B17">
        <w:rPr>
          <w:rFonts w:ascii="Times New Roman" w:eastAsia="Times New Roman" w:hAnsi="Times New Roman" w:cs="Times New Roman"/>
          <w:sz w:val="24"/>
          <w:szCs w:val="28"/>
          <w:lang w:eastAsia="ru-RU"/>
        </w:rPr>
        <w:t>Основными параметрами, определяющими расстояние от границ второго пояса ЗСО до водозабора является</w:t>
      </w:r>
      <w:proofErr w:type="gramEnd"/>
      <w:r w:rsidRPr="006A0B17">
        <w:rPr>
          <w:rFonts w:ascii="Times New Roman" w:eastAsia="Times New Roman" w:hAnsi="Times New Roman" w:cs="Times New Roman"/>
          <w:sz w:val="24"/>
          <w:szCs w:val="28"/>
          <w:lang w:eastAsia="ru-RU"/>
        </w:rPr>
        <w:t xml:space="preserve"> время продвижения микробного загрязнения с потоком подземных вод к водозабору (</w:t>
      </w:r>
      <w:proofErr w:type="spellStart"/>
      <w:r w:rsidRPr="006A0B17">
        <w:rPr>
          <w:rFonts w:ascii="Times New Roman" w:eastAsia="Times New Roman" w:hAnsi="Times New Roman" w:cs="Times New Roman"/>
          <w:i/>
          <w:sz w:val="24"/>
          <w:szCs w:val="28"/>
          <w:lang w:eastAsia="ru-RU"/>
        </w:rPr>
        <w:t>Т</w:t>
      </w:r>
      <w:r w:rsidRPr="006A0B17">
        <w:rPr>
          <w:rFonts w:ascii="Times New Roman" w:eastAsia="Times New Roman" w:hAnsi="Times New Roman" w:cs="Times New Roman"/>
          <w:i/>
          <w:sz w:val="18"/>
          <w:szCs w:val="20"/>
          <w:lang w:eastAsia="ru-RU"/>
        </w:rPr>
        <w:t>м</w:t>
      </w:r>
      <w:proofErr w:type="spellEnd"/>
      <w:r w:rsidRPr="006A0B17">
        <w:rPr>
          <w:rFonts w:ascii="Times New Roman" w:eastAsia="Times New Roman" w:hAnsi="Times New Roman" w:cs="Times New Roman"/>
          <w:sz w:val="24"/>
          <w:szCs w:val="28"/>
          <w:lang w:eastAsia="ru-RU"/>
        </w:rPr>
        <w:t xml:space="preserve">).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Граница третьего пояса ЗСО предназначенного для защиты водоносного пласта от химических загрязнений, также определяется гидродинамическими расчётами. При этом следует исходить из того, что время движения химического загрязнения к водозабору должно быть больше расчётного </w:t>
      </w:r>
      <w:proofErr w:type="spellStart"/>
      <w:r w:rsidRPr="006A0B17">
        <w:rPr>
          <w:rFonts w:ascii="Times New Roman" w:eastAsia="Times New Roman" w:hAnsi="Times New Roman" w:cs="Times New Roman"/>
          <w:i/>
          <w:sz w:val="24"/>
          <w:szCs w:val="28"/>
          <w:lang w:eastAsia="ru-RU"/>
        </w:rPr>
        <w:t>Т</w:t>
      </w:r>
      <w:r w:rsidRPr="006A0B17">
        <w:rPr>
          <w:rFonts w:ascii="Times New Roman" w:eastAsia="Times New Roman" w:hAnsi="Times New Roman" w:cs="Times New Roman"/>
          <w:sz w:val="18"/>
          <w:szCs w:val="20"/>
          <w:lang w:eastAsia="ru-RU"/>
        </w:rPr>
        <w:t>х</w:t>
      </w:r>
      <w:proofErr w:type="spellEnd"/>
      <w:proofErr w:type="gramStart"/>
      <w:r w:rsidRPr="006A0B17">
        <w:rPr>
          <w:rFonts w:ascii="Times New Roman" w:eastAsia="Times New Roman" w:hAnsi="Times New Roman" w:cs="Times New Roman"/>
          <w:sz w:val="18"/>
          <w:szCs w:val="20"/>
          <w:lang w:eastAsia="ru-RU"/>
        </w:rPr>
        <w:t>.</w:t>
      </w:r>
      <w:r w:rsidRPr="006A0B17">
        <w:rPr>
          <w:rFonts w:ascii="Times New Roman" w:eastAsia="Times New Roman" w:hAnsi="Times New Roman" w:cs="Times New Roman"/>
          <w:sz w:val="24"/>
          <w:szCs w:val="28"/>
          <w:lang w:eastAsia="ru-RU"/>
        </w:rPr>
        <w:t>.</w:t>
      </w:r>
      <w:proofErr w:type="gramEnd"/>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w:t>
      </w:r>
      <w:proofErr w:type="spellStart"/>
      <w:r w:rsidRPr="006A0B17">
        <w:rPr>
          <w:rFonts w:ascii="Times New Roman" w:eastAsia="Times New Roman" w:hAnsi="Times New Roman" w:cs="Times New Roman"/>
          <w:i/>
          <w:sz w:val="24"/>
          <w:szCs w:val="28"/>
          <w:lang w:eastAsia="ru-RU"/>
        </w:rPr>
        <w:t>Т</w:t>
      </w:r>
      <w:r w:rsidRPr="006A0B17">
        <w:rPr>
          <w:rFonts w:ascii="Times New Roman" w:eastAsia="Times New Roman" w:hAnsi="Times New Roman" w:cs="Times New Roman"/>
          <w:sz w:val="18"/>
          <w:szCs w:val="20"/>
          <w:lang w:eastAsia="ru-RU"/>
        </w:rPr>
        <w:t>х</w:t>
      </w:r>
      <w:proofErr w:type="spellEnd"/>
      <w:r w:rsidRPr="006A0B17">
        <w:rPr>
          <w:rFonts w:ascii="Times New Roman" w:eastAsia="Times New Roman" w:hAnsi="Times New Roman" w:cs="Times New Roman"/>
          <w:sz w:val="18"/>
          <w:szCs w:val="20"/>
          <w:lang w:eastAsia="ru-RU"/>
        </w:rPr>
        <w:t xml:space="preserve">  </w:t>
      </w:r>
      <w:r w:rsidRPr="006A0B17">
        <w:rPr>
          <w:rFonts w:ascii="Times New Roman" w:eastAsia="Times New Roman" w:hAnsi="Times New Roman" w:cs="Times New Roman"/>
          <w:sz w:val="24"/>
          <w:szCs w:val="28"/>
          <w:lang w:eastAsia="ru-RU"/>
        </w:rPr>
        <w:t>принимается как срок эксплуатации водозабора (обычный срок эксплуатации водозабора-25-50 лет).</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Регламенты </w:t>
      </w:r>
      <w:proofErr w:type="gramStart"/>
      <w:r w:rsidRPr="006A0B17">
        <w:rPr>
          <w:rFonts w:ascii="Times New Roman" w:eastAsia="Times New Roman" w:hAnsi="Times New Roman" w:cs="Times New Roman"/>
          <w:sz w:val="24"/>
          <w:szCs w:val="28"/>
          <w:lang w:eastAsia="ru-RU"/>
        </w:rPr>
        <w:t>использования территории зон санитарной охраны подземных источников водоснабжения</w:t>
      </w:r>
      <w:proofErr w:type="gramEnd"/>
      <w:r w:rsidRPr="006A0B17">
        <w:rPr>
          <w:rFonts w:ascii="Times New Roman" w:eastAsia="Times New Roman" w:hAnsi="Times New Roman" w:cs="Times New Roman"/>
          <w:sz w:val="24"/>
          <w:szCs w:val="28"/>
          <w:lang w:eastAsia="ru-RU"/>
        </w:rPr>
        <w:t xml:space="preserve"> представлены в таблице 1.</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Ширину санитарно-защитной полосы водоводов следует принимать при наличии грунтовых вод не менее 50 м, при отсутствии грунтовых вод не менее 10 м по обе стороны водопровода.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Не допускается прокладка водоводов по территории свалок, полей ассенизации, полей фильтрации, полей орошения кладбищ, скотомогильников, а также </w:t>
      </w:r>
      <w:proofErr w:type="gramStart"/>
      <w:r w:rsidRPr="006A0B17">
        <w:rPr>
          <w:rFonts w:ascii="Times New Roman" w:eastAsia="Times New Roman" w:hAnsi="Times New Roman" w:cs="Times New Roman"/>
          <w:sz w:val="24"/>
          <w:szCs w:val="28"/>
          <w:lang w:eastAsia="ru-RU"/>
        </w:rPr>
        <w:t>про-кладка</w:t>
      </w:r>
      <w:proofErr w:type="gramEnd"/>
      <w:r w:rsidRPr="006A0B17">
        <w:rPr>
          <w:rFonts w:ascii="Times New Roman" w:eastAsia="Times New Roman" w:hAnsi="Times New Roman" w:cs="Times New Roman"/>
          <w:sz w:val="24"/>
          <w:szCs w:val="28"/>
          <w:lang w:eastAsia="ru-RU"/>
        </w:rPr>
        <w:t xml:space="preserve"> магистральных водоводов по территории промышленных и сельскохозяйственных предприятий.</w:t>
      </w:r>
    </w:p>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p>
    <w:p w:rsidR="006A0B17" w:rsidRPr="006A0B17" w:rsidRDefault="006A0B17" w:rsidP="006A0B17">
      <w:pPr>
        <w:spacing w:after="0" w:line="240" w:lineRule="auto"/>
        <w:ind w:firstLine="567"/>
        <w:jc w:val="right"/>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Таблица 11.</w:t>
      </w:r>
    </w:p>
    <w:p w:rsidR="006A0B17" w:rsidRPr="006A0B17" w:rsidRDefault="006A0B17" w:rsidP="006A0B17">
      <w:pPr>
        <w:spacing w:after="0" w:line="240" w:lineRule="auto"/>
        <w:jc w:val="center"/>
        <w:rPr>
          <w:rFonts w:ascii="Times New Roman" w:eastAsia="Times New Roman" w:hAnsi="Times New Roman" w:cs="Times New Roman"/>
          <w:b/>
          <w:sz w:val="24"/>
          <w:szCs w:val="28"/>
          <w:lang w:eastAsia="ru-RU"/>
        </w:rPr>
      </w:pPr>
      <w:r w:rsidRPr="006A0B17">
        <w:rPr>
          <w:rFonts w:ascii="Times New Roman" w:eastAsia="Times New Roman" w:hAnsi="Times New Roman" w:cs="Times New Roman"/>
          <w:b/>
          <w:sz w:val="24"/>
          <w:szCs w:val="28"/>
          <w:lang w:eastAsia="ru-RU"/>
        </w:rPr>
        <w:t xml:space="preserve">Регламенты </w:t>
      </w:r>
      <w:proofErr w:type="gramStart"/>
      <w:r w:rsidRPr="006A0B17">
        <w:rPr>
          <w:rFonts w:ascii="Times New Roman" w:eastAsia="Times New Roman" w:hAnsi="Times New Roman" w:cs="Times New Roman"/>
          <w:b/>
          <w:sz w:val="24"/>
          <w:szCs w:val="28"/>
          <w:lang w:eastAsia="ru-RU"/>
        </w:rPr>
        <w:t>использования территории зон санитарной охраны подземных источников водоснабжения</w:t>
      </w:r>
      <w:proofErr w:type="gramEnd"/>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tbl>
      <w:tblPr>
        <w:tblW w:w="10418"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4320"/>
        <w:gridCol w:w="3600"/>
      </w:tblGrid>
      <w:tr w:rsidR="006A0B17" w:rsidRPr="006A0B17" w:rsidTr="00512926">
        <w:trPr>
          <w:jc w:val="center"/>
        </w:trPr>
        <w:tc>
          <w:tcPr>
            <w:tcW w:w="2498"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 зон и поясов</w:t>
            </w:r>
          </w:p>
        </w:tc>
        <w:tc>
          <w:tcPr>
            <w:tcW w:w="432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Запрещается</w:t>
            </w:r>
          </w:p>
        </w:tc>
        <w:tc>
          <w:tcPr>
            <w:tcW w:w="360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Допускается</w:t>
            </w:r>
          </w:p>
        </w:tc>
      </w:tr>
      <w:tr w:rsidR="006A0B17" w:rsidRPr="006A0B17" w:rsidTr="00512926">
        <w:trPr>
          <w:jc w:val="center"/>
        </w:trPr>
        <w:tc>
          <w:tcPr>
            <w:tcW w:w="2498"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val="en-US" w:eastAsia="ru-RU"/>
              </w:rPr>
              <w:t>I</w:t>
            </w:r>
            <w:r w:rsidRPr="006A0B17">
              <w:rPr>
                <w:rFonts w:ascii="Times New Roman" w:eastAsia="Times New Roman" w:hAnsi="Times New Roman" w:cs="Times New Roman"/>
                <w:sz w:val="24"/>
                <w:szCs w:val="24"/>
                <w:lang w:eastAsia="ru-RU"/>
              </w:rPr>
              <w:t xml:space="preserve"> пояс ЗСО</w:t>
            </w:r>
          </w:p>
        </w:tc>
        <w:tc>
          <w:tcPr>
            <w:tcW w:w="432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Все виды строительства;</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Выпуск любых стоков;</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 Размещение жилых и </w:t>
            </w:r>
            <w:proofErr w:type="spellStart"/>
            <w:r w:rsidRPr="006A0B17">
              <w:rPr>
                <w:rFonts w:ascii="Times New Roman" w:eastAsia="Times New Roman" w:hAnsi="Times New Roman" w:cs="Times New Roman"/>
                <w:sz w:val="24"/>
                <w:szCs w:val="24"/>
                <w:lang w:eastAsia="ru-RU"/>
              </w:rPr>
              <w:t>хозбытовых</w:t>
            </w:r>
            <w:proofErr w:type="spellEnd"/>
            <w:r w:rsidRPr="006A0B17">
              <w:rPr>
                <w:rFonts w:ascii="Times New Roman" w:eastAsia="Times New Roman" w:hAnsi="Times New Roman" w:cs="Times New Roman"/>
                <w:sz w:val="24"/>
                <w:szCs w:val="24"/>
                <w:lang w:eastAsia="ru-RU"/>
              </w:rPr>
              <w:t xml:space="preserve"> зданий;</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Проживание людей;</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Посадка высокоствольных деревьев;</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lastRenderedPageBreak/>
              <w:t>- Применение ядохимикатов и удобрений;</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60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lastRenderedPageBreak/>
              <w:t>- Ограждение и охрана;</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Озеленение;</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Отвод поверхностного стока на очистные сооружения.</w:t>
            </w:r>
          </w:p>
        </w:tc>
      </w:tr>
      <w:tr w:rsidR="006A0B17" w:rsidRPr="006A0B17" w:rsidTr="00512926">
        <w:trPr>
          <w:jc w:val="center"/>
        </w:trPr>
        <w:tc>
          <w:tcPr>
            <w:tcW w:w="2498"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val="en-US" w:eastAsia="ru-RU"/>
              </w:rPr>
              <w:lastRenderedPageBreak/>
              <w:t xml:space="preserve">II </w:t>
            </w:r>
            <w:r w:rsidRPr="006A0B17">
              <w:rPr>
                <w:rFonts w:ascii="Times New Roman" w:eastAsia="Times New Roman" w:hAnsi="Times New Roman" w:cs="Times New Roman"/>
                <w:sz w:val="24"/>
                <w:szCs w:val="24"/>
                <w:lang w:eastAsia="ru-RU"/>
              </w:rPr>
              <w:t xml:space="preserve">и </w:t>
            </w:r>
            <w:r w:rsidRPr="006A0B17">
              <w:rPr>
                <w:rFonts w:ascii="Times New Roman" w:eastAsia="Times New Roman" w:hAnsi="Times New Roman" w:cs="Times New Roman"/>
                <w:sz w:val="24"/>
                <w:szCs w:val="24"/>
                <w:lang w:val="en-US" w:eastAsia="ru-RU"/>
              </w:rPr>
              <w:t>III</w:t>
            </w:r>
            <w:r w:rsidRPr="006A0B17">
              <w:rPr>
                <w:rFonts w:ascii="Times New Roman" w:eastAsia="Times New Roman" w:hAnsi="Times New Roman" w:cs="Times New Roman"/>
                <w:sz w:val="24"/>
                <w:szCs w:val="24"/>
                <w:lang w:eastAsia="ru-RU"/>
              </w:rPr>
              <w:t xml:space="preserve"> пояса</w:t>
            </w:r>
          </w:p>
        </w:tc>
        <w:tc>
          <w:tcPr>
            <w:tcW w:w="432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gramStart"/>
            <w:r w:rsidRPr="006A0B17">
              <w:rPr>
                <w:rFonts w:ascii="Times New Roman" w:eastAsia="Times New Roman" w:hAnsi="Times New Roman" w:cs="Times New Roman"/>
                <w:sz w:val="24"/>
                <w:szCs w:val="24"/>
                <w:lang w:eastAsia="ru-RU"/>
              </w:rPr>
              <w:t xml:space="preserve">- Размещение складов ГСМ, ядохимикатов, минеральных удобрений, накопителей  </w:t>
            </w:r>
            <w:proofErr w:type="spellStart"/>
            <w:r w:rsidRPr="006A0B17">
              <w:rPr>
                <w:rFonts w:ascii="Times New Roman" w:eastAsia="Times New Roman" w:hAnsi="Times New Roman" w:cs="Times New Roman"/>
                <w:sz w:val="24"/>
                <w:szCs w:val="24"/>
                <w:lang w:eastAsia="ru-RU"/>
              </w:rPr>
              <w:t>промстоков</w:t>
            </w:r>
            <w:proofErr w:type="spellEnd"/>
            <w:r w:rsidRPr="006A0B17">
              <w:rPr>
                <w:rFonts w:ascii="Times New Roman" w:eastAsia="Times New Roman" w:hAnsi="Times New Roman" w:cs="Times New Roman"/>
                <w:sz w:val="24"/>
                <w:szCs w:val="24"/>
                <w:lang w:eastAsia="ru-RU"/>
              </w:rPr>
              <w:t xml:space="preserve">, </w:t>
            </w:r>
            <w:proofErr w:type="spellStart"/>
            <w:r w:rsidRPr="006A0B17">
              <w:rPr>
                <w:rFonts w:ascii="Times New Roman" w:eastAsia="Times New Roman" w:hAnsi="Times New Roman" w:cs="Times New Roman"/>
                <w:sz w:val="24"/>
                <w:szCs w:val="24"/>
                <w:lang w:eastAsia="ru-RU"/>
              </w:rPr>
              <w:t>шламохранилищ</w:t>
            </w:r>
            <w:proofErr w:type="spellEnd"/>
            <w:r w:rsidRPr="006A0B17">
              <w:rPr>
                <w:rFonts w:ascii="Times New Roman" w:eastAsia="Times New Roman" w:hAnsi="Times New Roman" w:cs="Times New Roman"/>
                <w:sz w:val="24"/>
                <w:szCs w:val="24"/>
                <w:lang w:eastAsia="ru-RU"/>
              </w:rPr>
              <w:t>,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w:t>
            </w:r>
            <w:proofErr w:type="gramEnd"/>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Применение удобрений и ядохимикатов;</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Рубка леса главного пользования и реконструкции;</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нормы;</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Закачка отработанных вод в подземные горизонты, подземное складирование твёрдых отходов и разработка недр земли.</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60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Бурение новых скважин и новое строительство, связанное с нарушением почвенного покрова, (при обязательном согласовании с центром государственного санитарно-эпидемиологического надзора);</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Мероприятия по санитарной охране поверхностных вод.</w:t>
            </w:r>
          </w:p>
        </w:tc>
      </w:tr>
    </w:tbl>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r w:rsidRPr="006A0B17">
        <w:rPr>
          <w:rFonts w:ascii="Times New Roman" w:eastAsia="Times New Roman" w:hAnsi="Times New Roman" w:cs="Times New Roman"/>
          <w:sz w:val="28"/>
          <w:szCs w:val="28"/>
          <w:lang w:eastAsia="ru-RU"/>
        </w:rPr>
        <w:t xml:space="preserve">           </w:t>
      </w:r>
    </w:p>
    <w:p w:rsidR="006A0B17" w:rsidRPr="006A0B17" w:rsidRDefault="006A0B17" w:rsidP="006A0B17">
      <w:pPr>
        <w:keepNext/>
        <w:spacing w:after="0" w:line="240" w:lineRule="auto"/>
        <w:outlineLvl w:val="0"/>
        <w:rPr>
          <w:rFonts w:ascii="Times New Roman" w:eastAsia="Times New Roman" w:hAnsi="Times New Roman" w:cs="Times New Roman"/>
          <w:b/>
          <w:sz w:val="24"/>
          <w:szCs w:val="20"/>
          <w:lang w:eastAsia="ru-RU"/>
        </w:rPr>
      </w:pPr>
      <w:bookmarkStart w:id="15" w:name="_Toc384583165"/>
      <w:r w:rsidRPr="006A0B17">
        <w:rPr>
          <w:rFonts w:ascii="Times New Roman" w:eastAsia="Times New Roman" w:hAnsi="Times New Roman" w:cs="Times New Roman"/>
          <w:b/>
          <w:sz w:val="24"/>
          <w:szCs w:val="20"/>
          <w:lang w:eastAsia="ru-RU"/>
        </w:rPr>
        <w:t>5. Перспективная система водоснабжения</w:t>
      </w:r>
      <w:bookmarkEnd w:id="15"/>
    </w:p>
    <w:p w:rsidR="006A0B17" w:rsidRPr="006A0B17" w:rsidRDefault="006A0B17" w:rsidP="006A0B17">
      <w:pPr>
        <w:spacing w:after="0"/>
        <w:ind w:left="1080"/>
        <w:jc w:val="both"/>
        <w:rPr>
          <w:rFonts w:ascii="Times New Roman" w:eastAsia="Times New Roman" w:hAnsi="Times New Roman" w:cs="Times New Roman"/>
          <w:b/>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Источником водоснабжения населённых пунктов МО на расчётный срок предусматривается 100%-</w:t>
      </w:r>
      <w:proofErr w:type="spellStart"/>
      <w:r w:rsidRPr="006A0B17">
        <w:rPr>
          <w:rFonts w:ascii="Times New Roman" w:eastAsia="Times New Roman" w:hAnsi="Times New Roman" w:cs="Times New Roman"/>
          <w:sz w:val="24"/>
          <w:szCs w:val="28"/>
          <w:lang w:eastAsia="ru-RU"/>
        </w:rPr>
        <w:t>ное</w:t>
      </w:r>
      <w:proofErr w:type="spellEnd"/>
      <w:r w:rsidRPr="006A0B17">
        <w:rPr>
          <w:rFonts w:ascii="Times New Roman" w:eastAsia="Times New Roman" w:hAnsi="Times New Roman" w:cs="Times New Roman"/>
          <w:sz w:val="24"/>
          <w:szCs w:val="28"/>
          <w:lang w:eastAsia="ru-RU"/>
        </w:rPr>
        <w:t xml:space="preserve"> обеспечение централизованным водоснабжением существующих и планируемых на данный период объектов капитального строительства. Водоснабжение населённых пунктов организуется от существующих, требующих реконструкции и планируемых водозаборных узлов (ВЗУ).</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Запасы подземных вод в пределах МО по эксплуатируемому горизонту неизвестны, поэтому следует предусмотреть мероприятия  по их оценке. На территории поселения сохраняется существующая и, в связи с освоением новых территорий, будет развиваться планируемая централизованная система водоснабжения.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Состав и характеристика ВЗУ определяется на последующих стадиях проектирования. Водопроводные сети необходимо предусмотреть для обеспечения 100%-</w:t>
      </w:r>
      <w:proofErr w:type="spellStart"/>
      <w:r w:rsidRPr="006A0B17">
        <w:rPr>
          <w:rFonts w:ascii="Times New Roman" w:eastAsia="Times New Roman" w:hAnsi="Times New Roman" w:cs="Times New Roman"/>
          <w:sz w:val="24"/>
          <w:szCs w:val="28"/>
          <w:lang w:eastAsia="ru-RU"/>
        </w:rPr>
        <w:t>ного</w:t>
      </w:r>
      <w:proofErr w:type="spellEnd"/>
      <w:r w:rsidRPr="006A0B17">
        <w:rPr>
          <w:rFonts w:ascii="Times New Roman" w:eastAsia="Times New Roman" w:hAnsi="Times New Roman" w:cs="Times New Roman"/>
          <w:sz w:val="24"/>
          <w:szCs w:val="28"/>
          <w:lang w:eastAsia="ru-RU"/>
        </w:rPr>
        <w:t xml:space="preserve"> охвата жилой и коммунальной застройка централизованными системами водоснабжения с одновременной заменой старых сетей, выработавших свой амортизационный срок и сетей с недостаточной пропускной способностью.  </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 xml:space="preserve">         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СанПиН 2.4.1110-02 «Зоны санитарной охраны источников водоснабжения и водопроводов хозяйственно-питьевого водоснабжения».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 условиям владельцев водопроводных сооружений.</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 Для снижения потерь воды, связанных с нерациональным её использованием, у потребителей повсеместно устанавливаются счётчики учёта расхода воды.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Для нормальной работы системы водоснабжения населенных пунктов планируется: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реконструировать </w:t>
      </w:r>
      <w:proofErr w:type="gramStart"/>
      <w:r w:rsidRPr="006A0B17">
        <w:rPr>
          <w:rFonts w:ascii="Times New Roman" w:eastAsia="Times New Roman" w:hAnsi="Times New Roman" w:cs="Times New Roman"/>
          <w:sz w:val="24"/>
          <w:szCs w:val="28"/>
          <w:lang w:eastAsia="ru-RU"/>
        </w:rPr>
        <w:t>существующие</w:t>
      </w:r>
      <w:proofErr w:type="gramEnd"/>
      <w:r w:rsidRPr="006A0B17">
        <w:rPr>
          <w:rFonts w:ascii="Times New Roman" w:eastAsia="Times New Roman" w:hAnsi="Times New Roman" w:cs="Times New Roman"/>
          <w:sz w:val="24"/>
          <w:szCs w:val="28"/>
          <w:lang w:eastAsia="ru-RU"/>
        </w:rPr>
        <w:t xml:space="preserve"> ВЗУ в населённых пунктах с центральным водопроводом;</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заменой оборудования, выработавшего свой амортизационный срок (глубинные насосы, центробежные насосы) и со строительством узла водоподготовки;</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получить гидрогеологические заключения по площадкам, отведённым для размещения новых водозаборных узлов в зонах капитального строительства населённых пунктов. Для соблюдения зоны санитарной охраны </w:t>
      </w:r>
      <w:r w:rsidRPr="006A0B17">
        <w:rPr>
          <w:rFonts w:ascii="Times New Roman" w:eastAsia="Times New Roman" w:hAnsi="Times New Roman" w:cs="Times New Roman"/>
          <w:sz w:val="24"/>
          <w:szCs w:val="28"/>
          <w:lang w:val="en-US" w:eastAsia="ru-RU"/>
        </w:rPr>
        <w:t>I</w:t>
      </w:r>
      <w:r w:rsidRPr="006A0B17">
        <w:rPr>
          <w:rFonts w:ascii="Times New Roman" w:eastAsia="Times New Roman" w:hAnsi="Times New Roman" w:cs="Times New Roman"/>
          <w:sz w:val="24"/>
          <w:szCs w:val="28"/>
          <w:lang w:eastAsia="ru-RU"/>
        </w:rPr>
        <w:t xml:space="preserve"> пояса в соответствии  с требованиями СанПиН 2.1.4.1110-02 «Зоны санитарной охраны источников водоснабжения и водопроводов хозяйственно-питьевого водоснабжения» и СП 31.13330.2012 СНиП 2.04.02-84* « Водоснабжение наружной сети и сооружений» площадь каждого водозаборного узла принимается не менее 0,5 га;</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переложить изношенные сети, недостаточного диаметра и новые в населённых пунктах, обеспечив подключение всей жилой застройки с установкой индивидуальных узлов учёта холодной воды;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создать системы технического водоснабжения из поверхностных источников для полива территорий и зелёных насаждений.</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На этот период для обеспечения всех жителей МО водой питьевого качества в системе хозяйственно-питьевого водоснабжения необходимо выполнить следующие мероприятия: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1. Построить ВЗУ в составе центрального водоснабжения или провести реконструкцию с установкой станций водоподготовки.</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 xml:space="preserve">           2. Организовать </w:t>
      </w:r>
      <w:r w:rsidRPr="006A0B17">
        <w:rPr>
          <w:rFonts w:ascii="Times New Roman" w:eastAsia="Times New Roman" w:hAnsi="Times New Roman" w:cs="Times New Roman"/>
          <w:sz w:val="24"/>
          <w:szCs w:val="28"/>
          <w:lang w:val="en-US" w:eastAsia="ru-RU"/>
        </w:rPr>
        <w:t>I</w:t>
      </w:r>
      <w:r w:rsidRPr="006A0B17">
        <w:rPr>
          <w:rFonts w:ascii="Times New Roman" w:eastAsia="Times New Roman" w:hAnsi="Times New Roman" w:cs="Times New Roman"/>
          <w:sz w:val="24"/>
          <w:szCs w:val="28"/>
          <w:lang w:eastAsia="ru-RU"/>
        </w:rPr>
        <w:t xml:space="preserve"> и </w:t>
      </w:r>
      <w:r w:rsidRPr="006A0B17">
        <w:rPr>
          <w:rFonts w:ascii="Times New Roman" w:eastAsia="Times New Roman" w:hAnsi="Times New Roman" w:cs="Times New Roman"/>
          <w:sz w:val="24"/>
          <w:szCs w:val="28"/>
          <w:lang w:val="en-US" w:eastAsia="ru-RU"/>
        </w:rPr>
        <w:t>II</w:t>
      </w:r>
      <w:r w:rsidRPr="006A0B17">
        <w:rPr>
          <w:rFonts w:ascii="Times New Roman" w:eastAsia="Times New Roman" w:hAnsi="Times New Roman" w:cs="Times New Roman"/>
          <w:sz w:val="24"/>
          <w:szCs w:val="28"/>
          <w:lang w:eastAsia="ru-RU"/>
        </w:rPr>
        <w:t xml:space="preserve"> пояс зон санитарной охраны для всех действующих и планируемых ВЗУ в соответствии с требованиями СанПиН 2.1.4.1110-02 «Зоны санитарной охраны источников водоснабжения и водопроводов хозяйственно-питьевого водоснабжения».</w:t>
      </w:r>
    </w:p>
    <w:p w:rsidR="006A0B17" w:rsidRPr="006A0B17" w:rsidRDefault="006A0B17" w:rsidP="006A0B17">
      <w:pPr>
        <w:spacing w:after="0"/>
        <w:jc w:val="both"/>
        <w:rPr>
          <w:rFonts w:ascii="Times New Roman" w:eastAsia="Times New Roman" w:hAnsi="Times New Roman" w:cs="Times New Roman"/>
          <w:sz w:val="28"/>
          <w:szCs w:val="28"/>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6"/>
          <w:lang w:eastAsia="ru-RU"/>
        </w:rPr>
      </w:pPr>
      <w:bookmarkStart w:id="16" w:name="_Toc384583166"/>
      <w:r w:rsidRPr="006A0B17">
        <w:rPr>
          <w:rFonts w:ascii="Times New Roman" w:eastAsia="Times New Roman" w:hAnsi="Times New Roman" w:cs="Times New Roman"/>
          <w:b/>
          <w:sz w:val="24"/>
          <w:szCs w:val="26"/>
          <w:lang w:eastAsia="ru-RU"/>
        </w:rPr>
        <w:t>6. Оценка капитальных вложений в новое строительство, реконструкцию и модернизацию объектов централизованных систем водоснабжения</w:t>
      </w:r>
      <w:bookmarkEnd w:id="16"/>
    </w:p>
    <w:p w:rsidR="006A0B17" w:rsidRPr="006A0B17" w:rsidRDefault="006A0B17" w:rsidP="006A0B17">
      <w:pPr>
        <w:spacing w:after="60" w:line="240" w:lineRule="auto"/>
        <w:jc w:val="both"/>
        <w:rPr>
          <w:rFonts w:ascii="Times New Roman" w:eastAsia="Times New Roman" w:hAnsi="Times New Roman" w:cs="Times New Roman"/>
          <w:b/>
          <w:color w:val="000000"/>
          <w:sz w:val="26"/>
          <w:szCs w:val="26"/>
          <w:lang w:eastAsia="ru-RU"/>
        </w:rPr>
      </w:pPr>
    </w:p>
    <w:p w:rsidR="006A0B17" w:rsidRPr="006A0B17" w:rsidRDefault="006A0B17" w:rsidP="006A0B17">
      <w:pPr>
        <w:spacing w:after="60" w:line="240" w:lineRule="auto"/>
        <w:jc w:val="center"/>
        <w:rPr>
          <w:rFonts w:ascii="Times New Roman" w:eastAsia="Times New Roman" w:hAnsi="Times New Roman" w:cs="Times New Roman"/>
          <w:sz w:val="24"/>
          <w:szCs w:val="26"/>
          <w:lang w:eastAsia="ar-SA"/>
        </w:rPr>
      </w:pPr>
      <w:r w:rsidRPr="006A0B17">
        <w:rPr>
          <w:rFonts w:ascii="Times New Roman" w:eastAsia="Times New Roman" w:hAnsi="Times New Roman" w:cs="Times New Roman"/>
          <w:sz w:val="24"/>
          <w:szCs w:val="26"/>
          <w:lang w:eastAsia="ar-SA"/>
        </w:rPr>
        <w:t>Предварительный расчет стоимости выполнения работ.</w:t>
      </w:r>
    </w:p>
    <w:p w:rsidR="006A0B17" w:rsidRPr="006A0B17" w:rsidRDefault="006A0B17" w:rsidP="006A0B17">
      <w:pPr>
        <w:spacing w:after="60" w:line="240" w:lineRule="auto"/>
        <w:jc w:val="center"/>
        <w:rPr>
          <w:rFonts w:ascii="Times New Roman" w:eastAsia="Times New Roman" w:hAnsi="Times New Roman" w:cs="Times New Roman"/>
          <w:b/>
          <w:sz w:val="26"/>
          <w:szCs w:val="26"/>
          <w:lang w:eastAsia="ar-SA"/>
        </w:rPr>
      </w:pPr>
    </w:p>
    <w:p w:rsidR="006A0B17" w:rsidRPr="006A0B17" w:rsidRDefault="006A0B17" w:rsidP="006A0B17">
      <w:pPr>
        <w:spacing w:after="60" w:line="240" w:lineRule="auto"/>
        <w:rPr>
          <w:rFonts w:ascii="Times New Roman" w:eastAsia="Calibri" w:hAnsi="Times New Roman" w:cs="Times New Roman"/>
          <w:sz w:val="26"/>
          <w:szCs w:val="26"/>
          <w:lang w:eastAsia="ru-RU"/>
        </w:rPr>
      </w:pPr>
      <w:r w:rsidRPr="006A0B17">
        <w:rPr>
          <w:rFonts w:ascii="Times New Roman" w:eastAsia="Calibri" w:hAnsi="Times New Roman" w:cs="Times New Roman"/>
          <w:sz w:val="26"/>
          <w:szCs w:val="26"/>
          <w:lang w:eastAsia="ru-RU"/>
        </w:rPr>
        <w:t>Общие положения.</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6A0B17" w:rsidRPr="006A0B17" w:rsidRDefault="006A0B17" w:rsidP="006A0B17">
      <w:pPr>
        <w:spacing w:after="60" w:line="360" w:lineRule="auto"/>
        <w:ind w:firstLine="708"/>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6A0B17" w:rsidRPr="006A0B17" w:rsidRDefault="006A0B17" w:rsidP="006A0B17">
      <w:pPr>
        <w:spacing w:after="60" w:line="360" w:lineRule="auto"/>
        <w:ind w:firstLine="708"/>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6A0B17" w:rsidRPr="006A0B17" w:rsidRDefault="006A0B17" w:rsidP="006A0B17">
      <w:pPr>
        <w:spacing w:after="60" w:line="360" w:lineRule="auto"/>
        <w:ind w:firstLine="708"/>
        <w:jc w:val="both"/>
        <w:rPr>
          <w:rFonts w:ascii="Times New Roman" w:eastAsia="Calibri" w:hAnsi="Times New Roman" w:cs="Times New Roman"/>
          <w:sz w:val="24"/>
          <w:szCs w:val="26"/>
          <w:lang w:eastAsia="ru-RU"/>
        </w:rPr>
      </w:pPr>
      <w:proofErr w:type="gramStart"/>
      <w:r w:rsidRPr="006A0B17">
        <w:rPr>
          <w:rFonts w:ascii="Times New Roman" w:eastAsia="Calibri" w:hAnsi="Times New Roman" w:cs="Times New Roman"/>
          <w:sz w:val="24"/>
          <w:szCs w:val="26"/>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6A0B17">
        <w:rPr>
          <w:rFonts w:ascii="Times New Roman" w:eastAsia="Calibri" w:hAnsi="Times New Roman" w:cs="Times New Roman"/>
          <w:sz w:val="24"/>
          <w:szCs w:val="26"/>
          <w:lang w:eastAsia="ru-RU"/>
        </w:rPr>
        <w:t xml:space="preserve"> Стоимость работ пересчитана в цены 2014 года с коэффициентами согласно: - </w:t>
      </w:r>
      <w:proofErr w:type="gramStart"/>
      <w:r w:rsidRPr="006A0B17">
        <w:rPr>
          <w:rFonts w:ascii="Times New Roman" w:eastAsia="Calibri" w:hAnsi="Times New Roman" w:cs="Times New Roman"/>
          <w:sz w:val="24"/>
          <w:szCs w:val="26"/>
          <w:lang w:eastAsia="ru-RU"/>
        </w:rPr>
        <w:t xml:space="preserve">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w:t>
      </w:r>
      <w:r w:rsidRPr="006A0B17">
        <w:rPr>
          <w:rFonts w:ascii="Times New Roman" w:eastAsia="Calibri" w:hAnsi="Times New Roman" w:cs="Times New Roman"/>
          <w:sz w:val="24"/>
          <w:szCs w:val="26"/>
          <w:lang w:eastAsia="ru-RU"/>
        </w:rPr>
        <w:lastRenderedPageBreak/>
        <w:t>Письму № 21790-АК/Д03 от 05.10.2011г. Министерства регионального развития Российской Федерации.</w:t>
      </w:r>
      <w:proofErr w:type="gramEnd"/>
    </w:p>
    <w:p w:rsidR="006A0B17" w:rsidRPr="006A0B17" w:rsidRDefault="006A0B17" w:rsidP="006A0B17">
      <w:pPr>
        <w:spacing w:after="0" w:line="360" w:lineRule="auto"/>
        <w:ind w:firstLine="708"/>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2024г. в соответствии с указаниями Минэкономразвития РФ Письмо № 21790-АК/Д03 от 05.10.2011г. "Об индексах цен и индексах-дефляторах для прогнозирования цен".</w:t>
      </w:r>
    </w:p>
    <w:p w:rsidR="006A0B17" w:rsidRPr="006A0B17" w:rsidRDefault="006A0B17" w:rsidP="006A0B17">
      <w:pPr>
        <w:spacing w:after="0" w:line="360" w:lineRule="auto"/>
        <w:ind w:firstLine="708"/>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xml:space="preserve">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6A0B17" w:rsidRPr="006A0B17" w:rsidRDefault="006A0B17" w:rsidP="006A0B17">
      <w:pPr>
        <w:spacing w:after="60" w:line="360" w:lineRule="auto"/>
        <w:ind w:firstLine="708"/>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В расчетах не учитывались:</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стоимость резервирования и выкупа земельных участков и недвижимости для государственных и муниципальных нужд;</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стоимость проведения топографо-геодезических и геологических изысканий на территориях строительства;</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стоимость мероприятий по сносу и демонтажу зданий и сооружений на территориях строительства;</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стоимость мероприятий по реконструкции существующих объектов;</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xml:space="preserve">- оснащение необходимым оборудованием и благоустройство прилегающей территории; </w:t>
      </w:r>
    </w:p>
    <w:p w:rsidR="006A0B17" w:rsidRPr="006A0B17" w:rsidRDefault="006A0B17" w:rsidP="006A0B17">
      <w:pPr>
        <w:spacing w:after="60" w:line="360" w:lineRule="auto"/>
        <w:jc w:val="both"/>
        <w:rPr>
          <w:rFonts w:ascii="Times New Roman" w:eastAsia="Calibri" w:hAnsi="Times New Roman" w:cs="Times New Roman"/>
          <w:sz w:val="24"/>
          <w:szCs w:val="26"/>
          <w:lang w:eastAsia="ru-RU"/>
        </w:rPr>
      </w:pPr>
      <w:r w:rsidRPr="006A0B17">
        <w:rPr>
          <w:rFonts w:ascii="Times New Roman" w:eastAsia="Calibri" w:hAnsi="Times New Roman" w:cs="Times New Roman"/>
          <w:sz w:val="24"/>
          <w:szCs w:val="26"/>
          <w:lang w:eastAsia="ru-RU"/>
        </w:rPr>
        <w:t>- особенности территории строительства.</w:t>
      </w:r>
    </w:p>
    <w:p w:rsidR="006A0B17" w:rsidRPr="006A0B17" w:rsidRDefault="006A0B17" w:rsidP="006A0B17">
      <w:pPr>
        <w:spacing w:after="60" w:line="360" w:lineRule="auto"/>
        <w:jc w:val="both"/>
        <w:rPr>
          <w:rFonts w:ascii="Times New Roman" w:eastAsia="Times New Roman" w:hAnsi="Times New Roman" w:cs="Times New Roman"/>
          <w:sz w:val="24"/>
          <w:szCs w:val="26"/>
          <w:lang w:eastAsia="ru-RU"/>
        </w:rPr>
      </w:pPr>
      <w:r w:rsidRPr="006A0B17">
        <w:rPr>
          <w:rFonts w:ascii="Times New Roman" w:eastAsia="Times New Roman" w:hAnsi="Times New Roman" w:cs="Times New Roman"/>
          <w:color w:val="000000"/>
          <w:sz w:val="24"/>
          <w:szCs w:val="26"/>
          <w:lang w:eastAsia="ru-RU"/>
        </w:rPr>
        <w:t xml:space="preserve"> </w:t>
      </w:r>
      <w:r w:rsidRPr="006A0B17">
        <w:rPr>
          <w:rFonts w:ascii="Times New Roman" w:eastAsia="Times New Roman" w:hAnsi="Times New Roman" w:cs="Times New Roman"/>
          <w:sz w:val="24"/>
          <w:szCs w:val="26"/>
          <w:lang w:eastAsia="ru-RU"/>
        </w:rPr>
        <w:t>Объем и виды работ  подлежат уточнению  при формировании бюджета МО на очередной финансовый год и плановый период.</w:t>
      </w:r>
    </w:p>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r w:rsidRPr="006A0B17">
        <w:rPr>
          <w:rFonts w:ascii="Times New Roman" w:eastAsia="Times New Roman" w:hAnsi="Times New Roman" w:cs="Times New Roman"/>
          <w:sz w:val="28"/>
          <w:szCs w:val="28"/>
          <w:lang w:eastAsia="ru-RU"/>
        </w:rPr>
        <w:t xml:space="preserve">         </w:t>
      </w: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8"/>
          <w:lang w:eastAsia="ru-RU"/>
        </w:rPr>
      </w:pPr>
      <w:bookmarkStart w:id="17" w:name="_Toc384583167"/>
      <w:r w:rsidRPr="006A0B17">
        <w:rPr>
          <w:rFonts w:ascii="Times New Roman" w:eastAsia="Times New Roman" w:hAnsi="Times New Roman" w:cs="Times New Roman"/>
          <w:b/>
          <w:sz w:val="24"/>
          <w:szCs w:val="28"/>
          <w:lang w:eastAsia="ru-RU"/>
        </w:rPr>
        <w:t>Финансовые потребности для реализации схемы.</w:t>
      </w:r>
      <w:bookmarkEnd w:id="17"/>
    </w:p>
    <w:p w:rsidR="006A0B17" w:rsidRPr="006A0B17" w:rsidRDefault="006A0B17" w:rsidP="006A0B17">
      <w:pPr>
        <w:spacing w:after="0" w:line="240" w:lineRule="auto"/>
        <w:jc w:val="both"/>
        <w:rPr>
          <w:rFonts w:ascii="Times New Roman" w:eastAsia="Times New Roman" w:hAnsi="Times New Roman" w:cs="Times New Roman"/>
          <w:b/>
          <w:sz w:val="24"/>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b/>
          <w:sz w:val="24"/>
          <w:szCs w:val="28"/>
          <w:lang w:eastAsia="ru-RU"/>
        </w:rPr>
        <w:t xml:space="preserve">        </w:t>
      </w:r>
      <w:r w:rsidRPr="006A0B17">
        <w:rPr>
          <w:rFonts w:ascii="Times New Roman" w:eastAsia="Times New Roman" w:hAnsi="Times New Roman" w:cs="Times New Roman"/>
          <w:sz w:val="24"/>
          <w:szCs w:val="28"/>
          <w:lang w:eastAsia="ru-RU"/>
        </w:rPr>
        <w:t>В соответствии с действующим законодательством в объём финансовых потребностей на реализацию мероприятий включается весь комплекс расходов, связанных с проведением мероприятий. К таким расходам относятся:</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проектно-изыскательские работы;</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строительно-монтажные работы;</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работы по замене оборудования с улучшением технико-экономических характеристик;</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приобретение материалов и оборудования;</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lastRenderedPageBreak/>
        <w:t>- пусконаладочные работы;</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расходы, не относимые на стоимость основных средств (аренда земли в срок строительства и т. п.);</w:t>
      </w:r>
    </w:p>
    <w:p w:rsidR="006A0B17" w:rsidRPr="006A0B17" w:rsidRDefault="006A0B17" w:rsidP="006A0B17">
      <w:pPr>
        <w:spacing w:after="0" w:line="360" w:lineRule="auto"/>
        <w:ind w:left="855"/>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дополнительные налоговые платежи, возникающие от  увеличения выручки в связи с реализацией программы.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В таблице 9 и 10  представлена информация по финансовым потребностям проведения мероприятий в разбивке по годам и видам деятельности.</w:t>
      </w:r>
    </w:p>
    <w:p w:rsidR="006A0B17" w:rsidRPr="006A0B17" w:rsidRDefault="006A0B17" w:rsidP="006A0B17">
      <w:pPr>
        <w:spacing w:after="0" w:line="240" w:lineRule="auto"/>
        <w:ind w:left="855"/>
        <w:jc w:val="both"/>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r w:rsidRPr="006A0B17">
        <w:rPr>
          <w:rFonts w:ascii="Times New Roman" w:eastAsia="Times New Roman" w:hAnsi="Times New Roman" w:cs="Times New Roman"/>
          <w:sz w:val="28"/>
          <w:szCs w:val="28"/>
          <w:lang w:eastAsia="ru-RU"/>
        </w:rPr>
        <w:t xml:space="preserve">                                                                                                       </w:t>
      </w: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center"/>
        <w:rPr>
          <w:rFonts w:ascii="Times New Roman" w:eastAsia="Times New Roman" w:hAnsi="Times New Roman" w:cs="Times New Roman"/>
          <w:sz w:val="28"/>
          <w:szCs w:val="28"/>
          <w:lang w:eastAsia="ru-RU"/>
        </w:rPr>
      </w:pPr>
    </w:p>
    <w:p w:rsidR="006A0B17" w:rsidRPr="006A0B17" w:rsidRDefault="006A0B17" w:rsidP="006A0B17">
      <w:pPr>
        <w:spacing w:after="0" w:line="240" w:lineRule="auto"/>
        <w:rPr>
          <w:rFonts w:ascii="Times New Roman" w:eastAsia="Times New Roman" w:hAnsi="Times New Roman" w:cs="Times New Roman"/>
          <w:sz w:val="28"/>
          <w:szCs w:val="28"/>
          <w:lang w:eastAsia="ru-RU"/>
        </w:rPr>
        <w:sectPr w:rsidR="006A0B17" w:rsidRPr="006A0B17" w:rsidSect="00EA1FE5">
          <w:pgSz w:w="11906" w:h="16838"/>
          <w:pgMar w:top="902" w:right="991" w:bottom="1134" w:left="1259" w:header="709" w:footer="709" w:gutter="0"/>
          <w:cols w:space="708"/>
          <w:titlePg/>
          <w:docGrid w:linePitch="360"/>
        </w:sectPr>
      </w:pPr>
    </w:p>
    <w:p w:rsidR="006A0B17" w:rsidRPr="006A0B17" w:rsidRDefault="006A0B17" w:rsidP="006A0B17">
      <w:pPr>
        <w:keepNext/>
        <w:spacing w:after="0" w:line="240" w:lineRule="auto"/>
        <w:outlineLvl w:val="0"/>
        <w:rPr>
          <w:rFonts w:ascii="Times New Roman" w:eastAsia="Times New Roman" w:hAnsi="Times New Roman" w:cs="Times New Roman"/>
          <w:b/>
          <w:sz w:val="28"/>
          <w:szCs w:val="28"/>
          <w:lang w:eastAsia="ru-RU"/>
        </w:rPr>
      </w:pPr>
    </w:p>
    <w:p w:rsidR="006A0B17" w:rsidRPr="006A0B17" w:rsidRDefault="006A0B17" w:rsidP="006A0B17">
      <w:pPr>
        <w:keepNext/>
        <w:spacing w:after="0" w:line="240" w:lineRule="auto"/>
        <w:outlineLvl w:val="0"/>
        <w:rPr>
          <w:rFonts w:ascii="Times New Roman" w:eastAsia="Times New Roman" w:hAnsi="Times New Roman" w:cs="Times New Roman"/>
          <w:b/>
          <w:sz w:val="28"/>
          <w:szCs w:val="28"/>
          <w:lang w:eastAsia="ru-RU"/>
        </w:rPr>
      </w:pPr>
      <w:bookmarkStart w:id="18" w:name="_Toc384583168"/>
      <w:r w:rsidRPr="006A0B17">
        <w:rPr>
          <w:rFonts w:ascii="Times New Roman" w:eastAsia="Times New Roman" w:hAnsi="Times New Roman" w:cs="Times New Roman"/>
          <w:b/>
          <w:sz w:val="28"/>
          <w:szCs w:val="28"/>
          <w:lang w:eastAsia="ru-RU"/>
        </w:rPr>
        <w:t>7. Ожидаемые результаты при реализации мероприятий программы.</w:t>
      </w:r>
      <w:bookmarkEnd w:id="18"/>
    </w:p>
    <w:p w:rsidR="006A0B17" w:rsidRPr="006A0B17" w:rsidRDefault="006A0B17" w:rsidP="006A0B17">
      <w:pPr>
        <w:spacing w:after="0" w:line="240" w:lineRule="auto"/>
        <w:jc w:val="both"/>
        <w:rPr>
          <w:rFonts w:ascii="Times New Roman" w:eastAsia="Times New Roman" w:hAnsi="Times New Roman" w:cs="Times New Roman"/>
          <w:b/>
          <w:sz w:val="28"/>
          <w:szCs w:val="28"/>
          <w:lang w:eastAsia="ru-RU"/>
        </w:rPr>
      </w:pP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В результате реализации настоящей программы:</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потребители будут обеспечены коммунальными услугами централизованного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повышение качества предоставления коммунальных услуг;</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снижение уровня износа объектов водоснабжения и водоотведения;</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улучшение экологической ситуации на территории МО </w:t>
      </w:r>
      <w:r w:rsidRPr="006A0B17">
        <w:rPr>
          <w:rFonts w:ascii="Times New Roman" w:eastAsia="Times New Roman" w:hAnsi="Times New Roman" w:cs="Times New Roman"/>
          <w:sz w:val="24"/>
          <w:szCs w:val="24"/>
          <w:lang w:eastAsia="ru-RU"/>
        </w:rPr>
        <w:t>«</w:t>
      </w:r>
      <w:r w:rsidRPr="006A0B17">
        <w:rPr>
          <w:rFonts w:ascii="Times New Roman" w:eastAsia="Times New Roman" w:hAnsi="Times New Roman" w:cs="Times New Roman"/>
          <w:noProof/>
          <w:sz w:val="24"/>
          <w:szCs w:val="24"/>
          <w:lang w:eastAsia="ru-RU"/>
        </w:rPr>
        <w:t>Андреевский</w:t>
      </w:r>
      <w:r w:rsidRPr="006A0B17">
        <w:rPr>
          <w:rFonts w:ascii="Times New Roman" w:eastAsia="Times New Roman" w:hAnsi="Times New Roman" w:cs="Times New Roman"/>
          <w:sz w:val="24"/>
          <w:szCs w:val="24"/>
          <w:lang w:eastAsia="ru-RU"/>
        </w:rPr>
        <w:t xml:space="preserve"> сельсовет»</w:t>
      </w:r>
      <w:r w:rsidRPr="006A0B17">
        <w:rPr>
          <w:rFonts w:ascii="Times New Roman" w:eastAsia="Times New Roman" w:hAnsi="Times New Roman" w:cs="Times New Roman"/>
          <w:sz w:val="24"/>
          <w:szCs w:val="28"/>
          <w:lang w:eastAsia="ru-RU"/>
        </w:rPr>
        <w:t>;</w:t>
      </w:r>
    </w:p>
    <w:p w:rsidR="006A0B17" w:rsidRPr="006A0B17" w:rsidRDefault="006A0B17" w:rsidP="006A0B17">
      <w:pPr>
        <w:spacing w:after="0" w:line="360" w:lineRule="auto"/>
        <w:jc w:val="both"/>
        <w:rPr>
          <w:rFonts w:ascii="Times New Roman" w:eastAsia="Times New Roman" w:hAnsi="Times New Roman" w:cs="Times New Roman"/>
          <w:sz w:val="24"/>
          <w:szCs w:val="28"/>
          <w:lang w:eastAsia="ru-RU"/>
        </w:rPr>
      </w:pPr>
      <w:r w:rsidRPr="006A0B17">
        <w:rPr>
          <w:rFonts w:ascii="Times New Roman" w:eastAsia="Times New Roman" w:hAnsi="Times New Roman" w:cs="Times New Roman"/>
          <w:sz w:val="24"/>
          <w:szCs w:val="28"/>
          <w:lang w:eastAsia="ru-RU"/>
        </w:rPr>
        <w:t xml:space="preserve">            - обеспечение сетями водоснабжения и водоотведения земельных участков, определенных для вновь строящегося жилищного фонда и объектов социально-культурного назначения.</w:t>
      </w:r>
    </w:p>
    <w:p w:rsidR="006A0B17" w:rsidRPr="006A0B17" w:rsidRDefault="006A0B17" w:rsidP="006A0B17">
      <w:pPr>
        <w:spacing w:after="0" w:line="240" w:lineRule="auto"/>
        <w:jc w:val="both"/>
        <w:rPr>
          <w:rFonts w:ascii="Times New Roman" w:eastAsia="Times New Roman" w:hAnsi="Times New Roman" w:cs="Times New Roman"/>
          <w:sz w:val="28"/>
          <w:szCs w:val="28"/>
          <w:lang w:eastAsia="ru-RU"/>
        </w:rPr>
      </w:pPr>
    </w:p>
    <w:p w:rsidR="006A0B17" w:rsidRPr="006A0B17" w:rsidRDefault="006A0B17" w:rsidP="006A0B17">
      <w:pPr>
        <w:spacing w:after="0" w:line="240" w:lineRule="auto"/>
        <w:jc w:val="both"/>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both"/>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sectPr w:rsidR="006A0B17" w:rsidRPr="006A0B17" w:rsidSect="00AD7364">
          <w:pgSz w:w="11907" w:h="16840" w:code="9"/>
          <w:pgMar w:top="539" w:right="1259" w:bottom="902" w:left="1106" w:header="720" w:footer="266" w:gutter="0"/>
          <w:cols w:space="720"/>
        </w:sect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4"/>
          <w:lang w:eastAsia="ru-RU"/>
        </w:rPr>
      </w:pPr>
      <w:bookmarkStart w:id="19" w:name="_Toc384583169"/>
      <w:r w:rsidRPr="006A0B17">
        <w:rPr>
          <w:rFonts w:ascii="Times New Roman" w:eastAsia="Times New Roman" w:hAnsi="Times New Roman" w:cs="Times New Roman"/>
          <w:b/>
          <w:sz w:val="24"/>
          <w:szCs w:val="24"/>
          <w:lang w:eastAsia="ru-RU"/>
        </w:rPr>
        <w:lastRenderedPageBreak/>
        <w:t>Объемы и источники финансирования мероприятий муниципального образования  «Андреевский сельсовет» на 2015-2025 годы (</w:t>
      </w:r>
      <w:proofErr w:type="spellStart"/>
      <w:r w:rsidRPr="006A0B17">
        <w:rPr>
          <w:rFonts w:ascii="Times New Roman" w:eastAsia="Times New Roman" w:hAnsi="Times New Roman" w:cs="Times New Roman"/>
          <w:b/>
          <w:sz w:val="24"/>
          <w:szCs w:val="24"/>
          <w:lang w:eastAsia="ru-RU"/>
        </w:rPr>
        <w:t>млн.р</w:t>
      </w:r>
      <w:proofErr w:type="spellEnd"/>
      <w:r w:rsidRPr="006A0B17">
        <w:rPr>
          <w:rFonts w:ascii="Times New Roman" w:eastAsia="Times New Roman" w:hAnsi="Times New Roman" w:cs="Times New Roman"/>
          <w:b/>
          <w:sz w:val="24"/>
          <w:szCs w:val="24"/>
          <w:lang w:eastAsia="ru-RU"/>
        </w:rPr>
        <w:t>.)</w:t>
      </w:r>
      <w:bookmarkEnd w:id="19"/>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firstLine="567"/>
        <w:jc w:val="right"/>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Таблица 9.</w:t>
      </w:r>
    </w:p>
    <w:p w:rsidR="006A0B17" w:rsidRPr="006A0B17" w:rsidRDefault="006A0B17" w:rsidP="006A0B17">
      <w:pPr>
        <w:spacing w:after="0" w:line="240" w:lineRule="auto"/>
        <w:ind w:firstLine="567"/>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ind w:firstLine="567"/>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197"/>
        <w:gridCol w:w="1863"/>
        <w:gridCol w:w="2160"/>
        <w:gridCol w:w="2340"/>
        <w:gridCol w:w="1800"/>
      </w:tblGrid>
      <w:tr w:rsidR="006A0B17" w:rsidRPr="006A0B17" w:rsidTr="00512926">
        <w:trPr>
          <w:trHeight w:val="180"/>
        </w:trPr>
        <w:tc>
          <w:tcPr>
            <w:tcW w:w="720" w:type="dxa"/>
            <w:vMerge w:val="restart"/>
            <w:shd w:val="clear" w:color="auto" w:fill="auto"/>
            <w:vAlign w:val="center"/>
          </w:tcPr>
          <w:p w:rsidR="006A0B17" w:rsidRPr="006A0B17" w:rsidRDefault="006A0B17" w:rsidP="006A0B17">
            <w:pPr>
              <w:spacing w:after="0" w:line="240" w:lineRule="auto"/>
              <w:ind w:left="-108" w:right="-288"/>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w:t>
            </w:r>
          </w:p>
          <w:p w:rsidR="006A0B17" w:rsidRPr="006A0B17" w:rsidRDefault="006A0B17" w:rsidP="006A0B17">
            <w:pPr>
              <w:spacing w:after="0" w:line="240" w:lineRule="auto"/>
              <w:ind w:left="-108" w:right="-288"/>
              <w:jc w:val="center"/>
              <w:rPr>
                <w:rFonts w:ascii="Times New Roman" w:eastAsia="Times New Roman" w:hAnsi="Times New Roman" w:cs="Times New Roman"/>
                <w:szCs w:val="24"/>
                <w:lang w:eastAsia="ru-RU"/>
              </w:rPr>
            </w:pPr>
            <w:proofErr w:type="gramStart"/>
            <w:r w:rsidRPr="006A0B17">
              <w:rPr>
                <w:rFonts w:ascii="Times New Roman" w:eastAsia="Times New Roman" w:hAnsi="Times New Roman" w:cs="Times New Roman"/>
                <w:szCs w:val="24"/>
                <w:lang w:eastAsia="ru-RU"/>
              </w:rPr>
              <w:t>п</w:t>
            </w:r>
            <w:proofErr w:type="gramEnd"/>
            <w:r w:rsidRPr="006A0B17">
              <w:rPr>
                <w:rFonts w:ascii="Times New Roman" w:eastAsia="Times New Roman" w:hAnsi="Times New Roman" w:cs="Times New Roman"/>
                <w:szCs w:val="24"/>
                <w:lang w:eastAsia="ru-RU"/>
              </w:rPr>
              <w:t>/п</w:t>
            </w:r>
          </w:p>
        </w:tc>
        <w:tc>
          <w:tcPr>
            <w:tcW w:w="4680" w:type="dxa"/>
            <w:vMerge w:val="restart"/>
            <w:shd w:val="clear" w:color="auto" w:fill="auto"/>
            <w:vAlign w:val="center"/>
          </w:tcPr>
          <w:p w:rsidR="006A0B17" w:rsidRPr="006A0B17" w:rsidRDefault="006A0B17" w:rsidP="006A0B17">
            <w:pPr>
              <w:spacing w:after="0" w:line="240" w:lineRule="auto"/>
              <w:ind w:firstLine="567"/>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Наименование</w:t>
            </w:r>
          </w:p>
        </w:tc>
        <w:tc>
          <w:tcPr>
            <w:tcW w:w="1197" w:type="dxa"/>
            <w:vMerge w:val="restart"/>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Всего</w:t>
            </w:r>
          </w:p>
        </w:tc>
        <w:tc>
          <w:tcPr>
            <w:tcW w:w="8163" w:type="dxa"/>
            <w:gridSpan w:val="4"/>
            <w:shd w:val="clear" w:color="auto" w:fill="auto"/>
            <w:vAlign w:val="center"/>
          </w:tcPr>
          <w:p w:rsidR="006A0B17" w:rsidRPr="006A0B17" w:rsidRDefault="006A0B17" w:rsidP="006A0B17">
            <w:pPr>
              <w:spacing w:after="0" w:line="240" w:lineRule="auto"/>
              <w:ind w:firstLine="11"/>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В том числе по источникам финансирования</w:t>
            </w:r>
          </w:p>
        </w:tc>
      </w:tr>
      <w:tr w:rsidR="006A0B17" w:rsidRPr="006A0B17" w:rsidTr="00512926">
        <w:trPr>
          <w:trHeight w:val="360"/>
        </w:trPr>
        <w:tc>
          <w:tcPr>
            <w:tcW w:w="720" w:type="dxa"/>
            <w:vMerge/>
            <w:shd w:val="clear" w:color="auto" w:fill="auto"/>
            <w:vAlign w:val="center"/>
          </w:tcPr>
          <w:p w:rsidR="006A0B17" w:rsidRPr="006A0B17" w:rsidRDefault="006A0B17" w:rsidP="006A0B17">
            <w:pPr>
              <w:spacing w:after="0" w:line="240" w:lineRule="auto"/>
              <w:ind w:firstLine="567"/>
              <w:jc w:val="center"/>
              <w:rPr>
                <w:rFonts w:ascii="Times New Roman" w:eastAsia="Times New Roman" w:hAnsi="Times New Roman" w:cs="Times New Roman"/>
                <w:szCs w:val="24"/>
                <w:lang w:eastAsia="ru-RU"/>
              </w:rPr>
            </w:pPr>
          </w:p>
        </w:tc>
        <w:tc>
          <w:tcPr>
            <w:tcW w:w="4680" w:type="dxa"/>
            <w:vMerge/>
            <w:shd w:val="clear" w:color="auto" w:fill="auto"/>
            <w:vAlign w:val="center"/>
          </w:tcPr>
          <w:p w:rsidR="006A0B17" w:rsidRPr="006A0B17" w:rsidRDefault="006A0B17" w:rsidP="006A0B17">
            <w:pPr>
              <w:spacing w:after="0" w:line="240" w:lineRule="auto"/>
              <w:ind w:firstLine="567"/>
              <w:jc w:val="center"/>
              <w:rPr>
                <w:rFonts w:ascii="Times New Roman" w:eastAsia="Times New Roman" w:hAnsi="Times New Roman" w:cs="Times New Roman"/>
                <w:szCs w:val="24"/>
                <w:lang w:eastAsia="ru-RU"/>
              </w:rPr>
            </w:pPr>
          </w:p>
        </w:tc>
        <w:tc>
          <w:tcPr>
            <w:tcW w:w="1197" w:type="dxa"/>
            <w:vMerge/>
            <w:shd w:val="clear" w:color="auto" w:fill="auto"/>
            <w:vAlign w:val="center"/>
          </w:tcPr>
          <w:p w:rsidR="006A0B17" w:rsidRPr="006A0B17" w:rsidRDefault="006A0B17" w:rsidP="006A0B17">
            <w:pPr>
              <w:spacing w:after="0" w:line="240" w:lineRule="auto"/>
              <w:ind w:firstLine="567"/>
              <w:jc w:val="center"/>
              <w:rPr>
                <w:rFonts w:ascii="Times New Roman" w:eastAsia="Times New Roman" w:hAnsi="Times New Roman" w:cs="Times New Roman"/>
                <w:szCs w:val="24"/>
                <w:lang w:eastAsia="ru-RU"/>
              </w:rPr>
            </w:pPr>
          </w:p>
        </w:tc>
        <w:tc>
          <w:tcPr>
            <w:tcW w:w="1863"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Бюджетные средства всех уровней</w:t>
            </w:r>
          </w:p>
        </w:tc>
        <w:tc>
          <w:tcPr>
            <w:tcW w:w="216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Средства населения (плата за подключение)</w:t>
            </w:r>
          </w:p>
        </w:tc>
        <w:tc>
          <w:tcPr>
            <w:tcW w:w="2340" w:type="dxa"/>
            <w:shd w:val="clear" w:color="auto" w:fill="auto"/>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Кредиты (инвестиционная надбавка к тарифам)</w:t>
            </w:r>
          </w:p>
        </w:tc>
        <w:tc>
          <w:tcPr>
            <w:tcW w:w="1800" w:type="dxa"/>
            <w:shd w:val="clear" w:color="auto" w:fill="auto"/>
            <w:vAlign w:val="center"/>
          </w:tcPr>
          <w:p w:rsidR="006A0B17" w:rsidRPr="006A0B17" w:rsidRDefault="006A0B17" w:rsidP="006A0B17">
            <w:pPr>
              <w:spacing w:after="0" w:line="240" w:lineRule="auto"/>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Прочие инвесторы – застройщики</w:t>
            </w:r>
          </w:p>
        </w:tc>
      </w:tr>
      <w:tr w:rsidR="006A0B17" w:rsidRPr="006A0B17" w:rsidTr="00512926">
        <w:trPr>
          <w:trHeight w:val="72"/>
        </w:trPr>
        <w:tc>
          <w:tcPr>
            <w:tcW w:w="720" w:type="dxa"/>
            <w:shd w:val="clear" w:color="auto" w:fill="auto"/>
          </w:tcPr>
          <w:p w:rsidR="006A0B17" w:rsidRPr="006A0B17" w:rsidRDefault="006A0B17" w:rsidP="006A0B17">
            <w:pPr>
              <w:spacing w:after="0" w:line="240" w:lineRule="auto"/>
              <w:ind w:right="-108"/>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1</w:t>
            </w:r>
          </w:p>
        </w:tc>
        <w:tc>
          <w:tcPr>
            <w:tcW w:w="4680" w:type="dxa"/>
            <w:shd w:val="clear" w:color="auto" w:fill="auto"/>
          </w:tcPr>
          <w:p w:rsidR="006A0B17" w:rsidRPr="006A0B17" w:rsidRDefault="006A0B17" w:rsidP="006A0B17">
            <w:pPr>
              <w:spacing w:after="0" w:line="240" w:lineRule="auto"/>
              <w:ind w:right="142"/>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Затраты на реализацию мероприятий по водоснабжению</w:t>
            </w:r>
          </w:p>
        </w:tc>
        <w:tc>
          <w:tcPr>
            <w:tcW w:w="1197" w:type="dxa"/>
            <w:shd w:val="clear" w:color="auto" w:fill="auto"/>
          </w:tcPr>
          <w:p w:rsidR="006A0B17" w:rsidRPr="006A0B17" w:rsidRDefault="006A0B17" w:rsidP="006A0B17">
            <w:pPr>
              <w:spacing w:after="0" w:line="240" w:lineRule="auto"/>
              <w:ind w:left="-108" w:right="-108"/>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16,38</w:t>
            </w:r>
          </w:p>
        </w:tc>
        <w:tc>
          <w:tcPr>
            <w:tcW w:w="1863" w:type="dxa"/>
            <w:shd w:val="clear" w:color="auto" w:fill="auto"/>
          </w:tcPr>
          <w:p w:rsidR="006A0B17" w:rsidRPr="006A0B17" w:rsidRDefault="006A0B17" w:rsidP="006A0B17">
            <w:pPr>
              <w:spacing w:after="0" w:line="240" w:lineRule="auto"/>
              <w:jc w:val="center"/>
              <w:rPr>
                <w:rFonts w:ascii="Times New Roman" w:eastAsia="Times New Roman" w:hAnsi="Times New Roman" w:cs="Times New Roman"/>
                <w:szCs w:val="20"/>
                <w:lang w:eastAsia="ru-RU"/>
              </w:rPr>
            </w:pPr>
            <w:r w:rsidRPr="006A0B17">
              <w:rPr>
                <w:rFonts w:ascii="Times New Roman" w:eastAsia="Times New Roman" w:hAnsi="Times New Roman" w:cs="Times New Roman"/>
                <w:szCs w:val="20"/>
                <w:lang w:eastAsia="ru-RU"/>
              </w:rPr>
              <w:t>-</w:t>
            </w:r>
          </w:p>
        </w:tc>
        <w:tc>
          <w:tcPr>
            <w:tcW w:w="2160" w:type="dxa"/>
            <w:shd w:val="clear" w:color="auto" w:fill="auto"/>
          </w:tcPr>
          <w:p w:rsidR="006A0B17" w:rsidRPr="006A0B17" w:rsidRDefault="006A0B17" w:rsidP="006A0B17">
            <w:pPr>
              <w:spacing w:after="0" w:line="240" w:lineRule="auto"/>
              <w:jc w:val="center"/>
              <w:rPr>
                <w:rFonts w:ascii="Times New Roman" w:eastAsia="Times New Roman" w:hAnsi="Times New Roman" w:cs="Times New Roman"/>
                <w:szCs w:val="20"/>
                <w:lang w:eastAsia="ru-RU"/>
              </w:rPr>
            </w:pPr>
            <w:r w:rsidRPr="006A0B17">
              <w:rPr>
                <w:rFonts w:ascii="Times New Roman" w:eastAsia="Times New Roman" w:hAnsi="Times New Roman" w:cs="Times New Roman"/>
                <w:szCs w:val="20"/>
                <w:lang w:eastAsia="ru-RU"/>
              </w:rPr>
              <w:t>3,0</w:t>
            </w:r>
          </w:p>
        </w:tc>
        <w:tc>
          <w:tcPr>
            <w:tcW w:w="2340" w:type="dxa"/>
            <w:shd w:val="clear" w:color="auto" w:fill="auto"/>
          </w:tcPr>
          <w:p w:rsidR="006A0B17" w:rsidRPr="006A0B17" w:rsidRDefault="006A0B17" w:rsidP="006A0B17">
            <w:pPr>
              <w:spacing w:after="0" w:line="240" w:lineRule="auto"/>
              <w:jc w:val="center"/>
              <w:rPr>
                <w:rFonts w:ascii="Times New Roman" w:eastAsia="Times New Roman" w:hAnsi="Times New Roman" w:cs="Times New Roman"/>
                <w:szCs w:val="20"/>
                <w:lang w:eastAsia="ru-RU"/>
              </w:rPr>
            </w:pPr>
            <w:r w:rsidRPr="006A0B17">
              <w:rPr>
                <w:rFonts w:ascii="Times New Roman" w:eastAsia="Times New Roman" w:hAnsi="Times New Roman" w:cs="Times New Roman"/>
                <w:szCs w:val="20"/>
                <w:lang w:eastAsia="ru-RU"/>
              </w:rPr>
              <w:t>13,38</w:t>
            </w:r>
          </w:p>
        </w:tc>
        <w:tc>
          <w:tcPr>
            <w:tcW w:w="1800" w:type="dxa"/>
            <w:shd w:val="clear" w:color="auto" w:fill="auto"/>
          </w:tcPr>
          <w:p w:rsidR="006A0B17" w:rsidRPr="006A0B17" w:rsidRDefault="006A0B17" w:rsidP="006A0B17">
            <w:pPr>
              <w:spacing w:after="0" w:line="240" w:lineRule="auto"/>
              <w:jc w:val="center"/>
              <w:rPr>
                <w:rFonts w:ascii="Times New Roman" w:eastAsia="Times New Roman" w:hAnsi="Times New Roman" w:cs="Times New Roman"/>
                <w:szCs w:val="20"/>
                <w:lang w:eastAsia="ru-RU"/>
              </w:rPr>
            </w:pPr>
            <w:r w:rsidRPr="006A0B17">
              <w:rPr>
                <w:rFonts w:ascii="Times New Roman" w:eastAsia="Times New Roman" w:hAnsi="Times New Roman" w:cs="Times New Roman"/>
                <w:szCs w:val="20"/>
                <w:lang w:eastAsia="ru-RU"/>
              </w:rPr>
              <w:t>-</w:t>
            </w:r>
          </w:p>
        </w:tc>
      </w:tr>
      <w:tr w:rsidR="006A0B17" w:rsidRPr="006A0B17" w:rsidTr="00512926">
        <w:trPr>
          <w:trHeight w:val="72"/>
        </w:trPr>
        <w:tc>
          <w:tcPr>
            <w:tcW w:w="720" w:type="dxa"/>
            <w:shd w:val="clear" w:color="auto" w:fill="auto"/>
          </w:tcPr>
          <w:p w:rsidR="006A0B17" w:rsidRPr="006A0B17" w:rsidRDefault="006A0B17" w:rsidP="006A0B17">
            <w:pPr>
              <w:spacing w:after="0" w:line="240" w:lineRule="auto"/>
              <w:ind w:right="-108"/>
              <w:jc w:val="center"/>
              <w:rPr>
                <w:rFonts w:ascii="Times New Roman" w:eastAsia="Times New Roman" w:hAnsi="Times New Roman" w:cs="Times New Roman"/>
                <w:szCs w:val="24"/>
                <w:lang w:eastAsia="ru-RU"/>
              </w:rPr>
            </w:pPr>
          </w:p>
        </w:tc>
        <w:tc>
          <w:tcPr>
            <w:tcW w:w="4680" w:type="dxa"/>
            <w:shd w:val="clear" w:color="auto" w:fill="auto"/>
          </w:tcPr>
          <w:p w:rsidR="006A0B17" w:rsidRPr="006A0B17" w:rsidRDefault="006A0B17" w:rsidP="006A0B17">
            <w:pPr>
              <w:spacing w:after="0" w:line="240" w:lineRule="auto"/>
              <w:ind w:firstLine="567"/>
              <w:jc w:val="both"/>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 xml:space="preserve">Всего </w:t>
            </w:r>
          </w:p>
        </w:tc>
        <w:tc>
          <w:tcPr>
            <w:tcW w:w="1197" w:type="dxa"/>
            <w:shd w:val="clear" w:color="auto" w:fill="auto"/>
          </w:tcPr>
          <w:p w:rsidR="006A0B17" w:rsidRPr="006A0B17" w:rsidRDefault="006A0B17" w:rsidP="006A0B17">
            <w:pPr>
              <w:spacing w:after="0" w:line="240" w:lineRule="auto"/>
              <w:ind w:left="-108" w:right="-108"/>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16,38</w:t>
            </w:r>
          </w:p>
        </w:tc>
        <w:tc>
          <w:tcPr>
            <w:tcW w:w="1863" w:type="dxa"/>
            <w:shd w:val="clear" w:color="auto" w:fill="auto"/>
          </w:tcPr>
          <w:p w:rsidR="006A0B17" w:rsidRPr="006A0B17" w:rsidRDefault="006A0B17" w:rsidP="006A0B17">
            <w:pPr>
              <w:spacing w:after="0" w:line="240" w:lineRule="auto"/>
              <w:ind w:hanging="33"/>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w:t>
            </w:r>
          </w:p>
        </w:tc>
        <w:tc>
          <w:tcPr>
            <w:tcW w:w="2160" w:type="dxa"/>
            <w:shd w:val="clear" w:color="auto" w:fill="auto"/>
          </w:tcPr>
          <w:p w:rsidR="006A0B17" w:rsidRPr="006A0B17" w:rsidRDefault="006A0B17" w:rsidP="006A0B17">
            <w:pPr>
              <w:spacing w:after="0" w:line="240" w:lineRule="auto"/>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3,0</w:t>
            </w:r>
          </w:p>
        </w:tc>
        <w:tc>
          <w:tcPr>
            <w:tcW w:w="2340" w:type="dxa"/>
            <w:shd w:val="clear" w:color="auto" w:fill="auto"/>
          </w:tcPr>
          <w:p w:rsidR="006A0B17" w:rsidRPr="006A0B17" w:rsidRDefault="006A0B17" w:rsidP="006A0B17">
            <w:pPr>
              <w:spacing w:after="0" w:line="240" w:lineRule="auto"/>
              <w:ind w:firstLine="6"/>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13,38</w:t>
            </w:r>
          </w:p>
        </w:tc>
        <w:tc>
          <w:tcPr>
            <w:tcW w:w="1800" w:type="dxa"/>
            <w:shd w:val="clear" w:color="auto" w:fill="auto"/>
          </w:tcPr>
          <w:p w:rsidR="006A0B17" w:rsidRPr="006A0B17" w:rsidRDefault="006A0B17" w:rsidP="006A0B17">
            <w:pPr>
              <w:spacing w:after="0" w:line="240" w:lineRule="auto"/>
              <w:ind w:firstLine="27"/>
              <w:jc w:val="center"/>
              <w:rPr>
                <w:rFonts w:ascii="Times New Roman" w:eastAsia="Times New Roman" w:hAnsi="Times New Roman" w:cs="Times New Roman"/>
                <w:szCs w:val="24"/>
                <w:lang w:eastAsia="ru-RU"/>
              </w:rPr>
            </w:pPr>
            <w:r w:rsidRPr="006A0B17">
              <w:rPr>
                <w:rFonts w:ascii="Times New Roman" w:eastAsia="Times New Roman" w:hAnsi="Times New Roman" w:cs="Times New Roman"/>
                <w:szCs w:val="24"/>
                <w:lang w:eastAsia="ru-RU"/>
              </w:rPr>
              <w:t>-</w:t>
            </w:r>
          </w:p>
        </w:tc>
      </w:tr>
    </w:tbl>
    <w:p w:rsidR="006A0B17" w:rsidRPr="006A0B17" w:rsidRDefault="006A0B17" w:rsidP="006A0B17">
      <w:pPr>
        <w:spacing w:after="0" w:line="240" w:lineRule="auto"/>
        <w:rPr>
          <w:rFonts w:ascii="Times New Roman" w:eastAsia="Times New Roman" w:hAnsi="Times New Roman" w:cs="Times New Roman"/>
          <w:b/>
          <w:sz w:val="32"/>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spacing w:after="0" w:line="240" w:lineRule="auto"/>
        <w:jc w:val="right"/>
        <w:rPr>
          <w:rFonts w:ascii="Times New Roman" w:eastAsia="Times New Roman" w:hAnsi="Times New Roman" w:cs="Times New Roman"/>
          <w:sz w:val="24"/>
          <w:szCs w:val="24"/>
          <w:lang w:eastAsia="ru-RU"/>
        </w:rPr>
      </w:pPr>
    </w:p>
    <w:p w:rsidR="006A0B17" w:rsidRPr="006A0B17" w:rsidRDefault="006A0B17" w:rsidP="006A0B17">
      <w:pPr>
        <w:keepNext/>
        <w:spacing w:after="0" w:line="240" w:lineRule="auto"/>
        <w:jc w:val="center"/>
        <w:outlineLvl w:val="0"/>
        <w:rPr>
          <w:rFonts w:ascii="Times New Roman" w:eastAsia="Times New Roman" w:hAnsi="Times New Roman" w:cs="Times New Roman"/>
          <w:b/>
          <w:sz w:val="24"/>
          <w:szCs w:val="20"/>
          <w:lang w:eastAsia="ru-RU"/>
        </w:rPr>
      </w:pPr>
      <w:bookmarkStart w:id="20" w:name="_Toc384583170"/>
      <w:r w:rsidRPr="006A0B17">
        <w:rPr>
          <w:rFonts w:ascii="Times New Roman" w:eastAsia="Times New Roman" w:hAnsi="Times New Roman" w:cs="Times New Roman"/>
          <w:b/>
          <w:sz w:val="24"/>
          <w:szCs w:val="20"/>
          <w:lang w:eastAsia="ru-RU"/>
        </w:rPr>
        <w:t>План-график реализации мероприятий МО «Андреевский сельсовет» Касторенского района Курской области на 2015 – 2025 годы</w:t>
      </w:r>
      <w:bookmarkEnd w:id="20"/>
    </w:p>
    <w:p w:rsidR="006A0B17" w:rsidRPr="006A0B17" w:rsidRDefault="006A0B17" w:rsidP="006A0B17">
      <w:pPr>
        <w:spacing w:after="0" w:line="240" w:lineRule="auto"/>
        <w:ind w:firstLine="567"/>
        <w:jc w:val="right"/>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Таблица 10.</w:t>
      </w:r>
    </w:p>
    <w:p w:rsidR="006A0B17" w:rsidRPr="006A0B17" w:rsidRDefault="006A0B17" w:rsidP="006A0B17">
      <w:pPr>
        <w:spacing w:after="0" w:line="240" w:lineRule="auto"/>
        <w:rPr>
          <w:rFonts w:ascii="Times New Roman" w:eastAsia="Times New Roman" w:hAnsi="Times New Roman" w:cs="Times New Roman"/>
          <w:sz w:val="24"/>
          <w:szCs w:val="24"/>
          <w:lang w:eastAsia="ru-RU"/>
        </w:rPr>
      </w:pPr>
    </w:p>
    <w:p w:rsidR="006A0B17" w:rsidRPr="006A0B17" w:rsidRDefault="006A0B17" w:rsidP="006A0B17">
      <w:pPr>
        <w:spacing w:after="0" w:line="240" w:lineRule="auto"/>
        <w:ind w:left="210"/>
        <w:rPr>
          <w:rFonts w:ascii="Times New Roman" w:eastAsia="Times New Roman" w:hAnsi="Times New Roman" w:cs="Times New Roman"/>
          <w:b/>
          <w:sz w:val="28"/>
          <w:szCs w:val="24"/>
          <w:lang w:eastAsia="ru-RU"/>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900"/>
        <w:gridCol w:w="780"/>
        <w:gridCol w:w="780"/>
        <w:gridCol w:w="780"/>
        <w:gridCol w:w="720"/>
        <w:gridCol w:w="720"/>
        <w:gridCol w:w="720"/>
        <w:gridCol w:w="720"/>
        <w:gridCol w:w="720"/>
        <w:gridCol w:w="660"/>
        <w:gridCol w:w="740"/>
        <w:gridCol w:w="760"/>
        <w:gridCol w:w="2040"/>
      </w:tblGrid>
      <w:tr w:rsidR="006A0B17" w:rsidRPr="006A0B17" w:rsidTr="00512926">
        <w:trPr>
          <w:cantSplit/>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 </w:t>
            </w:r>
            <w:proofErr w:type="gramStart"/>
            <w:r w:rsidRPr="006A0B17">
              <w:rPr>
                <w:rFonts w:ascii="Times New Roman" w:eastAsia="Times New Roman" w:hAnsi="Times New Roman" w:cs="Times New Roman"/>
                <w:b/>
                <w:sz w:val="24"/>
                <w:szCs w:val="24"/>
                <w:lang w:eastAsia="ru-RU"/>
              </w:rPr>
              <w:t>п</w:t>
            </w:r>
            <w:proofErr w:type="gramEnd"/>
            <w:r w:rsidRPr="006A0B17">
              <w:rPr>
                <w:rFonts w:ascii="Times New Roman" w:eastAsia="Times New Roman" w:hAnsi="Times New Roman" w:cs="Times New Roman"/>
                <w:b/>
                <w:sz w:val="24"/>
                <w:szCs w:val="24"/>
                <w:lang w:eastAsia="ru-RU"/>
              </w:rPr>
              <w:t>/п</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Наименование мероприятия</w:t>
            </w:r>
          </w:p>
        </w:tc>
        <w:tc>
          <w:tcPr>
            <w:tcW w:w="90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Ед. изм.</w:t>
            </w:r>
          </w:p>
        </w:tc>
        <w:tc>
          <w:tcPr>
            <w:tcW w:w="8100" w:type="dxa"/>
            <w:gridSpan w:val="11"/>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Объемы работ и затраты по реализации мероприятия</w:t>
            </w:r>
          </w:p>
        </w:tc>
        <w:tc>
          <w:tcPr>
            <w:tcW w:w="204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Ответственный</w:t>
            </w:r>
          </w:p>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за исполнение мероприятия</w:t>
            </w:r>
          </w:p>
        </w:tc>
      </w:tr>
      <w:tr w:rsidR="006A0B17" w:rsidRPr="006A0B17" w:rsidTr="00512926">
        <w:trPr>
          <w:cantSplit/>
          <w:trHeight w:val="267"/>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396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0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80" w:type="dxa"/>
            <w:vMerge w:val="restart"/>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p>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Всего</w:t>
            </w:r>
          </w:p>
        </w:tc>
        <w:tc>
          <w:tcPr>
            <w:tcW w:w="7320" w:type="dxa"/>
            <w:gridSpan w:val="10"/>
            <w:vAlign w:val="center"/>
          </w:tcPr>
          <w:p w:rsidR="006A0B17" w:rsidRPr="006A0B17" w:rsidRDefault="006A0B17" w:rsidP="006A0B17">
            <w:pPr>
              <w:spacing w:after="0" w:line="240" w:lineRule="auto"/>
              <w:ind w:left="-108" w:right="-108" w:firstLine="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 xml:space="preserve">в </w:t>
            </w:r>
            <w:proofErr w:type="spellStart"/>
            <w:r w:rsidRPr="006A0B17">
              <w:rPr>
                <w:rFonts w:ascii="Times New Roman" w:eastAsia="Times New Roman" w:hAnsi="Times New Roman" w:cs="Times New Roman"/>
                <w:b/>
                <w:sz w:val="24"/>
                <w:szCs w:val="24"/>
                <w:lang w:eastAsia="ru-RU"/>
              </w:rPr>
              <w:t>т.ч</w:t>
            </w:r>
            <w:proofErr w:type="spellEnd"/>
            <w:r w:rsidRPr="006A0B17">
              <w:rPr>
                <w:rFonts w:ascii="Times New Roman" w:eastAsia="Times New Roman" w:hAnsi="Times New Roman" w:cs="Times New Roman"/>
                <w:b/>
                <w:sz w:val="24"/>
                <w:szCs w:val="24"/>
                <w:lang w:eastAsia="ru-RU"/>
              </w:rPr>
              <w:t>. по годам</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rPr>
          <w:cantSplit/>
          <w:trHeight w:val="252"/>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396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90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80" w:type="dxa"/>
            <w:vMerge/>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2015</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2016</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2017</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2018</w:t>
            </w:r>
          </w:p>
        </w:tc>
        <w:tc>
          <w:tcPr>
            <w:tcW w:w="72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2019</w:t>
            </w:r>
          </w:p>
        </w:tc>
        <w:tc>
          <w:tcPr>
            <w:tcW w:w="72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2020</w:t>
            </w:r>
          </w:p>
        </w:tc>
        <w:tc>
          <w:tcPr>
            <w:tcW w:w="72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2021</w:t>
            </w:r>
          </w:p>
        </w:tc>
        <w:tc>
          <w:tcPr>
            <w:tcW w:w="66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2022</w:t>
            </w:r>
          </w:p>
        </w:tc>
        <w:tc>
          <w:tcPr>
            <w:tcW w:w="74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2023</w:t>
            </w:r>
          </w:p>
        </w:tc>
        <w:tc>
          <w:tcPr>
            <w:tcW w:w="760" w:type="dxa"/>
            <w:vAlign w:val="center"/>
          </w:tcPr>
          <w:p w:rsidR="006A0B17" w:rsidRPr="006A0B17" w:rsidRDefault="006A0B17" w:rsidP="006A0B17">
            <w:pPr>
              <w:spacing w:after="0" w:line="240" w:lineRule="auto"/>
              <w:ind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2024</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r w:rsidR="006A0B17" w:rsidRPr="006A0B17" w:rsidTr="00512926">
        <w:trPr>
          <w:cantSplit/>
          <w:jc w:val="center"/>
        </w:trPr>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w:t>
            </w:r>
          </w:p>
        </w:tc>
        <w:tc>
          <w:tcPr>
            <w:tcW w:w="39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4</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5</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6</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7</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8</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9</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12</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14</w:t>
            </w:r>
          </w:p>
        </w:tc>
        <w:tc>
          <w:tcPr>
            <w:tcW w:w="204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r>
      <w:tr w:rsidR="006A0B17" w:rsidRPr="006A0B17" w:rsidTr="00512926">
        <w:trPr>
          <w:cantSplit/>
          <w:trHeight w:val="95"/>
          <w:jc w:val="center"/>
        </w:trPr>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39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Строительство водопровода для подключения вводимых объектов жилья и социальной сферы</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3,0</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0,3</w:t>
            </w:r>
          </w:p>
        </w:tc>
        <w:tc>
          <w:tcPr>
            <w:tcW w:w="204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Администрация МО</w:t>
            </w:r>
          </w:p>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Застройщик</w:t>
            </w:r>
          </w:p>
        </w:tc>
      </w:tr>
      <w:tr w:rsidR="006A0B17" w:rsidRPr="006A0B17" w:rsidTr="00512926">
        <w:trPr>
          <w:cantSplit/>
          <w:trHeight w:val="138"/>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1.1</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Жилые дома в д. Андреевка</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км</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rPr>
          <w:cantSplit/>
          <w:trHeight w:val="138"/>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spacing w:before="240" w:after="60" w:line="240" w:lineRule="auto"/>
              <w:jc w:val="center"/>
              <w:outlineLvl w:val="5"/>
              <w:rPr>
                <w:rFonts w:ascii="Calibri" w:eastAsia="Times New Roman" w:hAnsi="Calibri" w:cs="Times New Roman"/>
                <w:bCs/>
                <w:sz w:val="24"/>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1,4</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0,2</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rPr>
          <w:cantSplit/>
          <w:trHeight w:val="138"/>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1.2</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Жилые дома в  п. </w:t>
            </w:r>
            <w:proofErr w:type="gramStart"/>
            <w:r w:rsidRPr="006A0B17">
              <w:rPr>
                <w:rFonts w:ascii="Times New Roman" w:eastAsia="Times New Roman" w:hAnsi="Times New Roman" w:cs="Times New Roman"/>
                <w:sz w:val="24"/>
                <w:szCs w:val="24"/>
                <w:lang w:eastAsia="ru-RU"/>
              </w:rPr>
              <w:t>Семеновский</w:t>
            </w:r>
            <w:proofErr w:type="gramEnd"/>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км</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0,6</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4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rPr>
          <w:cantSplit/>
          <w:trHeight w:val="138"/>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spacing w:before="240" w:after="60" w:line="240" w:lineRule="auto"/>
              <w:jc w:val="center"/>
              <w:outlineLvl w:val="5"/>
              <w:rPr>
                <w:rFonts w:ascii="Calibri" w:eastAsia="Times New Roman" w:hAnsi="Calibri" w:cs="Times New Roman"/>
                <w:bCs/>
                <w:sz w:val="24"/>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0,6</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rPr>
          <w:cantSplit/>
          <w:trHeight w:val="138"/>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1.3</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 xml:space="preserve">Жилые дома в п. </w:t>
            </w:r>
            <w:proofErr w:type="gramStart"/>
            <w:r w:rsidRPr="006A0B17">
              <w:rPr>
                <w:rFonts w:ascii="Times New Roman" w:eastAsia="Times New Roman" w:hAnsi="Times New Roman" w:cs="Times New Roman"/>
                <w:sz w:val="24"/>
                <w:szCs w:val="24"/>
                <w:lang w:eastAsia="ru-RU"/>
              </w:rPr>
              <w:t>Цветочный</w:t>
            </w:r>
            <w:proofErr w:type="gramEnd"/>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км</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4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rPr>
          <w:cantSplit/>
          <w:trHeight w:val="138"/>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spacing w:before="240" w:after="60" w:line="240" w:lineRule="auto"/>
              <w:jc w:val="center"/>
              <w:outlineLvl w:val="5"/>
              <w:rPr>
                <w:rFonts w:ascii="Calibri" w:eastAsia="Times New Roman" w:hAnsi="Calibri" w:cs="Times New Roman"/>
                <w:bCs/>
                <w:sz w:val="24"/>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0,1</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rPr>
          <w:cantSplit/>
          <w:trHeight w:val="196"/>
          <w:jc w:val="center"/>
        </w:trPr>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w:t>
            </w:r>
          </w:p>
        </w:tc>
        <w:tc>
          <w:tcPr>
            <w:tcW w:w="39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Реконструкция действующих объектов водоснабжения</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13,38</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1,58</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0,85</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0,65</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2,0</w:t>
            </w:r>
          </w:p>
        </w:tc>
        <w:tc>
          <w:tcPr>
            <w:tcW w:w="74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1,5</w:t>
            </w:r>
          </w:p>
        </w:tc>
        <w:tc>
          <w:tcPr>
            <w:tcW w:w="7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1,0</w:t>
            </w:r>
          </w:p>
        </w:tc>
        <w:tc>
          <w:tcPr>
            <w:tcW w:w="204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Администрация МО</w:t>
            </w:r>
          </w:p>
        </w:tc>
      </w:tr>
      <w:tr w:rsidR="006A0B17" w:rsidRPr="006A0B17" w:rsidTr="00512926">
        <w:trPr>
          <w:cantSplit/>
          <w:trHeight w:val="196"/>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2.1</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Артезианские скважины</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ед.</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4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rPr>
          <w:cantSplit/>
          <w:trHeight w:val="196"/>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keepNext/>
              <w:spacing w:before="240" w:after="60" w:line="240" w:lineRule="auto"/>
              <w:jc w:val="center"/>
              <w:outlineLvl w:val="2"/>
              <w:rPr>
                <w:rFonts w:ascii="Cambria" w:eastAsia="Times New Roman" w:hAnsi="Cambria" w:cs="Times New Roman"/>
                <w:bCs/>
                <w:sz w:val="24"/>
                <w:szCs w:val="26"/>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3,0</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rPr>
          <w:cantSplit/>
          <w:trHeight w:val="213"/>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2.2</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Водонапорные башни</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ед.</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3</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66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spacing w:after="0" w:line="240" w:lineRule="auto"/>
              <w:jc w:val="center"/>
              <w:rPr>
                <w:rFonts w:ascii="Times New Roman" w:eastAsia="Times New Roman" w:hAnsi="Times New Roman" w:cs="Times New Roman"/>
                <w:i/>
                <w:sz w:val="24"/>
                <w:szCs w:val="24"/>
                <w:lang w:eastAsia="ru-RU"/>
              </w:rPr>
            </w:pPr>
          </w:p>
        </w:tc>
      </w:tr>
      <w:tr w:rsidR="006A0B17" w:rsidRPr="006A0B17" w:rsidTr="00512926">
        <w:trPr>
          <w:cantSplit/>
          <w:trHeight w:val="153"/>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keepNext/>
              <w:spacing w:before="240" w:after="60" w:line="240" w:lineRule="auto"/>
              <w:jc w:val="center"/>
              <w:outlineLvl w:val="2"/>
              <w:rPr>
                <w:rFonts w:ascii="Cambria" w:eastAsia="Times New Roman" w:hAnsi="Cambria" w:cs="Times New Roman"/>
                <w:bCs/>
                <w:sz w:val="24"/>
                <w:szCs w:val="26"/>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1,5</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0,5</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w:t>
            </w:r>
          </w:p>
        </w:tc>
        <w:tc>
          <w:tcPr>
            <w:tcW w:w="2040" w:type="dxa"/>
            <w:vMerge/>
            <w:vAlign w:val="center"/>
          </w:tcPr>
          <w:p w:rsidR="006A0B17" w:rsidRPr="006A0B17" w:rsidRDefault="006A0B17" w:rsidP="006A0B17">
            <w:pPr>
              <w:tabs>
                <w:tab w:val="center" w:pos="4677"/>
                <w:tab w:val="right" w:pos="9355"/>
              </w:tabs>
              <w:spacing w:after="0" w:line="240" w:lineRule="auto"/>
              <w:jc w:val="center"/>
              <w:rPr>
                <w:rFonts w:ascii="Times New Roman" w:eastAsia="Times New Roman" w:hAnsi="Times New Roman" w:cs="Times New Roman"/>
                <w:i/>
                <w:sz w:val="24"/>
                <w:szCs w:val="24"/>
                <w:lang w:eastAsia="ru-RU"/>
              </w:rPr>
            </w:pPr>
          </w:p>
        </w:tc>
      </w:tr>
      <w:tr w:rsidR="006A0B17" w:rsidRPr="006A0B17" w:rsidTr="00512926">
        <w:trPr>
          <w:cantSplit/>
          <w:trHeight w:val="151"/>
          <w:jc w:val="center"/>
        </w:trPr>
        <w:tc>
          <w:tcPr>
            <w:tcW w:w="72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2.3</w:t>
            </w:r>
          </w:p>
        </w:tc>
        <w:tc>
          <w:tcPr>
            <w:tcW w:w="3960" w:type="dxa"/>
            <w:vMerge w:val="restart"/>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Сети водопровода</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км</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4,88</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0,8</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1,08</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0,35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0,65</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2040" w:type="dxa"/>
            <w:vMerge/>
            <w:vAlign w:val="center"/>
          </w:tcPr>
          <w:p w:rsidR="006A0B17" w:rsidRPr="006A0B17" w:rsidRDefault="006A0B17" w:rsidP="006A0B17">
            <w:pPr>
              <w:tabs>
                <w:tab w:val="center" w:pos="4677"/>
                <w:tab w:val="right" w:pos="9355"/>
              </w:tabs>
              <w:spacing w:after="0" w:line="240" w:lineRule="auto"/>
              <w:jc w:val="center"/>
              <w:rPr>
                <w:rFonts w:ascii="Times New Roman" w:eastAsia="Times New Roman" w:hAnsi="Times New Roman" w:cs="Times New Roman"/>
                <w:i/>
                <w:sz w:val="24"/>
                <w:szCs w:val="24"/>
                <w:lang w:eastAsia="ru-RU"/>
              </w:rPr>
            </w:pPr>
          </w:p>
        </w:tc>
      </w:tr>
      <w:tr w:rsidR="006A0B17" w:rsidRPr="006A0B17" w:rsidTr="00512926">
        <w:trPr>
          <w:cantSplit/>
          <w:trHeight w:val="238"/>
          <w:jc w:val="center"/>
        </w:trPr>
        <w:tc>
          <w:tcPr>
            <w:tcW w:w="720" w:type="dxa"/>
            <w:vMerge/>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
        </w:tc>
        <w:tc>
          <w:tcPr>
            <w:tcW w:w="3960" w:type="dxa"/>
            <w:vMerge/>
            <w:vAlign w:val="center"/>
          </w:tcPr>
          <w:p w:rsidR="006A0B17" w:rsidRPr="006A0B17" w:rsidRDefault="006A0B17" w:rsidP="006A0B17">
            <w:pPr>
              <w:keepNext/>
              <w:spacing w:before="240" w:after="60" w:line="240" w:lineRule="auto"/>
              <w:jc w:val="center"/>
              <w:outlineLvl w:val="2"/>
              <w:rPr>
                <w:rFonts w:ascii="Cambria" w:eastAsia="Times New Roman" w:hAnsi="Cambria" w:cs="Times New Roman"/>
                <w:bCs/>
                <w:sz w:val="24"/>
                <w:szCs w:val="26"/>
                <w:lang w:eastAsia="ru-RU"/>
              </w:rPr>
            </w:pP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proofErr w:type="spellStart"/>
            <w:r w:rsidRPr="006A0B17">
              <w:rPr>
                <w:rFonts w:ascii="Times New Roman" w:eastAsia="Times New Roman" w:hAnsi="Times New Roman" w:cs="Times New Roman"/>
                <w:sz w:val="24"/>
                <w:szCs w:val="24"/>
                <w:lang w:eastAsia="ru-RU"/>
              </w:rPr>
              <w:t>млн</w:t>
            </w:r>
            <w:proofErr w:type="gramStart"/>
            <w:r w:rsidRPr="006A0B17">
              <w:rPr>
                <w:rFonts w:ascii="Times New Roman" w:eastAsia="Times New Roman" w:hAnsi="Times New Roman" w:cs="Times New Roman"/>
                <w:sz w:val="24"/>
                <w:szCs w:val="24"/>
                <w:lang w:eastAsia="ru-RU"/>
              </w:rPr>
              <w:t>.р</w:t>
            </w:r>
            <w:proofErr w:type="spellEnd"/>
            <w:proofErr w:type="gramEnd"/>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8,88</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0,8</w:t>
            </w:r>
          </w:p>
        </w:tc>
        <w:tc>
          <w:tcPr>
            <w:tcW w:w="78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1,08</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0,35</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0,65</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sz w:val="24"/>
                <w:szCs w:val="24"/>
                <w:lang w:eastAsia="ru-RU"/>
              </w:rPr>
            </w:pPr>
            <w:r w:rsidRPr="006A0B17">
              <w:rPr>
                <w:rFonts w:ascii="Times New Roman" w:eastAsia="Times New Roman" w:hAnsi="Times New Roman" w:cs="Times New Roman"/>
                <w:sz w:val="24"/>
                <w:szCs w:val="24"/>
                <w:lang w:eastAsia="ru-RU"/>
              </w:rPr>
              <w:t>1,0</w:t>
            </w:r>
          </w:p>
        </w:tc>
        <w:tc>
          <w:tcPr>
            <w:tcW w:w="2040" w:type="dxa"/>
            <w:vMerge/>
            <w:vAlign w:val="center"/>
          </w:tcPr>
          <w:p w:rsidR="006A0B17" w:rsidRPr="006A0B17" w:rsidRDefault="006A0B17" w:rsidP="006A0B17">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tc>
      </w:tr>
      <w:tr w:rsidR="006A0B17" w:rsidRPr="006A0B17" w:rsidTr="00512926">
        <w:trPr>
          <w:cantSplit/>
          <w:trHeight w:val="327"/>
          <w:jc w:val="center"/>
        </w:trPr>
        <w:tc>
          <w:tcPr>
            <w:tcW w:w="72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39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Итого</w:t>
            </w:r>
          </w:p>
        </w:tc>
        <w:tc>
          <w:tcPr>
            <w:tcW w:w="90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16,38</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1,6</w:t>
            </w:r>
          </w:p>
        </w:tc>
        <w:tc>
          <w:tcPr>
            <w:tcW w:w="78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1,88</w:t>
            </w:r>
          </w:p>
        </w:tc>
        <w:tc>
          <w:tcPr>
            <w:tcW w:w="720" w:type="dxa"/>
            <w:vAlign w:val="center"/>
          </w:tcPr>
          <w:p w:rsidR="006A0B17" w:rsidRPr="006A0B17" w:rsidRDefault="006A0B17" w:rsidP="006A0B17">
            <w:pPr>
              <w:spacing w:after="0" w:line="240" w:lineRule="auto"/>
              <w:ind w:left="-108" w:righ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1,15</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2,3</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1,8</w:t>
            </w:r>
          </w:p>
        </w:tc>
        <w:tc>
          <w:tcPr>
            <w:tcW w:w="720" w:type="dxa"/>
            <w:vAlign w:val="center"/>
          </w:tcPr>
          <w:p w:rsidR="006A0B17" w:rsidRPr="006A0B17" w:rsidRDefault="006A0B17" w:rsidP="006A0B17">
            <w:pPr>
              <w:spacing w:after="0" w:line="240" w:lineRule="auto"/>
              <w:ind w:left="-108"/>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0,95</w:t>
            </w:r>
          </w:p>
        </w:tc>
        <w:tc>
          <w:tcPr>
            <w:tcW w:w="6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2,3</w:t>
            </w:r>
          </w:p>
        </w:tc>
        <w:tc>
          <w:tcPr>
            <w:tcW w:w="74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1,8</w:t>
            </w:r>
          </w:p>
        </w:tc>
        <w:tc>
          <w:tcPr>
            <w:tcW w:w="76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r w:rsidRPr="006A0B17">
              <w:rPr>
                <w:rFonts w:ascii="Times New Roman" w:eastAsia="Times New Roman" w:hAnsi="Times New Roman" w:cs="Times New Roman"/>
                <w:b/>
                <w:sz w:val="24"/>
                <w:szCs w:val="24"/>
                <w:lang w:eastAsia="ru-RU"/>
              </w:rPr>
              <w:t>1,3</w:t>
            </w:r>
          </w:p>
        </w:tc>
        <w:tc>
          <w:tcPr>
            <w:tcW w:w="2040" w:type="dxa"/>
            <w:vAlign w:val="center"/>
          </w:tcPr>
          <w:p w:rsidR="006A0B17" w:rsidRPr="006A0B17" w:rsidRDefault="006A0B17" w:rsidP="006A0B17">
            <w:pPr>
              <w:spacing w:after="0" w:line="240" w:lineRule="auto"/>
              <w:jc w:val="center"/>
              <w:rPr>
                <w:rFonts w:ascii="Times New Roman" w:eastAsia="Times New Roman" w:hAnsi="Times New Roman" w:cs="Times New Roman"/>
                <w:b/>
                <w:sz w:val="24"/>
                <w:szCs w:val="24"/>
                <w:lang w:eastAsia="ru-RU"/>
              </w:rPr>
            </w:pPr>
          </w:p>
        </w:tc>
      </w:tr>
    </w:tbl>
    <w:p w:rsidR="006A0B17" w:rsidRPr="006A0B17" w:rsidRDefault="006A0B17" w:rsidP="006A0B17">
      <w:pPr>
        <w:keepNext/>
        <w:spacing w:after="0" w:line="240" w:lineRule="auto"/>
        <w:outlineLvl w:val="0"/>
        <w:rPr>
          <w:rFonts w:ascii="Times New Roman" w:eastAsia="Times New Roman" w:hAnsi="Times New Roman" w:cs="Times New Roman"/>
          <w:b/>
          <w:sz w:val="20"/>
          <w:szCs w:val="20"/>
          <w:lang w:eastAsia="ru-RU"/>
        </w:rPr>
      </w:pPr>
    </w:p>
    <w:p w:rsidR="006A0B17" w:rsidRDefault="006A0B17" w:rsidP="007716A5">
      <w:pPr>
        <w:spacing w:after="0"/>
      </w:pPr>
    </w:p>
    <w:sectPr w:rsidR="006A0B17" w:rsidSect="006A0B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97" w:rsidRDefault="00734F97">
      <w:pPr>
        <w:spacing w:after="0" w:line="240" w:lineRule="auto"/>
      </w:pPr>
      <w:r>
        <w:separator/>
      </w:r>
    </w:p>
  </w:endnote>
  <w:endnote w:type="continuationSeparator" w:id="0">
    <w:p w:rsidR="00734F97" w:rsidRDefault="0073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1D" w:rsidRDefault="006A0B17" w:rsidP="004E1F1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1F1D" w:rsidRDefault="00734F9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17" w:rsidRDefault="006A0B17">
    <w:pPr>
      <w:pStyle w:val="aa"/>
      <w:jc w:val="center"/>
    </w:pPr>
    <w:r>
      <w:fldChar w:fldCharType="begin"/>
    </w:r>
    <w:r>
      <w:instrText>PAGE   \* MERGEFORMAT</w:instrText>
    </w:r>
    <w:r>
      <w:fldChar w:fldCharType="separate"/>
    </w:r>
    <w:r w:rsidR="00CF53EE">
      <w:rPr>
        <w:noProof/>
      </w:rPr>
      <w:t>3</w:t>
    </w:r>
    <w:r>
      <w:fldChar w:fldCharType="end"/>
    </w:r>
  </w:p>
  <w:p w:rsidR="004E1F1D" w:rsidRDefault="00734F9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A5" w:rsidRDefault="00734F97">
    <w:pPr>
      <w:pStyle w:val="aa"/>
      <w:jc w:val="center"/>
    </w:pPr>
  </w:p>
  <w:p w:rsidR="00523E17" w:rsidRDefault="00734F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97" w:rsidRDefault="00734F97">
      <w:pPr>
        <w:spacing w:after="0" w:line="240" w:lineRule="auto"/>
      </w:pPr>
      <w:r>
        <w:separator/>
      </w:r>
    </w:p>
  </w:footnote>
  <w:footnote w:type="continuationSeparator" w:id="0">
    <w:p w:rsidR="00734F97" w:rsidRDefault="00734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3B1A4C"/>
    <w:multiLevelType w:val="hybridMultilevel"/>
    <w:tmpl w:val="9724D4F2"/>
    <w:lvl w:ilvl="0" w:tplc="A6CE950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135D1013"/>
    <w:multiLevelType w:val="hybridMultilevel"/>
    <w:tmpl w:val="9A982F84"/>
    <w:lvl w:ilvl="0" w:tplc="362A601C">
      <w:start w:val="1"/>
      <w:numFmt w:val="upperRoman"/>
      <w:lvlText w:val="%1."/>
      <w:lvlJc w:val="left"/>
      <w:pPr>
        <w:tabs>
          <w:tab w:val="num" w:pos="1575"/>
        </w:tabs>
        <w:ind w:left="1575" w:hanging="72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
    <w:nsid w:val="2E744D0E"/>
    <w:multiLevelType w:val="hybridMultilevel"/>
    <w:tmpl w:val="2F30B244"/>
    <w:lvl w:ilvl="0" w:tplc="836E98C4">
      <w:start w:val="1"/>
      <w:numFmt w:val="upperRoman"/>
      <w:lvlText w:val="%1."/>
      <w:lvlJc w:val="left"/>
      <w:pPr>
        <w:tabs>
          <w:tab w:val="num" w:pos="2835"/>
        </w:tabs>
        <w:ind w:left="2835" w:hanging="720"/>
      </w:pPr>
      <w:rPr>
        <w:rFonts w:hint="default"/>
      </w:rPr>
    </w:lvl>
    <w:lvl w:ilvl="1" w:tplc="04190019" w:tentative="1">
      <w:start w:val="1"/>
      <w:numFmt w:val="lowerLetter"/>
      <w:lvlText w:val="%2."/>
      <w:lvlJc w:val="left"/>
      <w:pPr>
        <w:tabs>
          <w:tab w:val="num" w:pos="3195"/>
        </w:tabs>
        <w:ind w:left="3195" w:hanging="360"/>
      </w:pPr>
    </w:lvl>
    <w:lvl w:ilvl="2" w:tplc="0419001B" w:tentative="1">
      <w:start w:val="1"/>
      <w:numFmt w:val="lowerRoman"/>
      <w:lvlText w:val="%3."/>
      <w:lvlJc w:val="right"/>
      <w:pPr>
        <w:tabs>
          <w:tab w:val="num" w:pos="3915"/>
        </w:tabs>
        <w:ind w:left="3915" w:hanging="180"/>
      </w:pPr>
    </w:lvl>
    <w:lvl w:ilvl="3" w:tplc="0419000F" w:tentative="1">
      <w:start w:val="1"/>
      <w:numFmt w:val="decimal"/>
      <w:lvlText w:val="%4."/>
      <w:lvlJc w:val="left"/>
      <w:pPr>
        <w:tabs>
          <w:tab w:val="num" w:pos="4635"/>
        </w:tabs>
        <w:ind w:left="4635" w:hanging="360"/>
      </w:pPr>
    </w:lvl>
    <w:lvl w:ilvl="4" w:tplc="04190019" w:tentative="1">
      <w:start w:val="1"/>
      <w:numFmt w:val="lowerLetter"/>
      <w:lvlText w:val="%5."/>
      <w:lvlJc w:val="left"/>
      <w:pPr>
        <w:tabs>
          <w:tab w:val="num" w:pos="5355"/>
        </w:tabs>
        <w:ind w:left="5355" w:hanging="360"/>
      </w:pPr>
    </w:lvl>
    <w:lvl w:ilvl="5" w:tplc="0419001B" w:tentative="1">
      <w:start w:val="1"/>
      <w:numFmt w:val="lowerRoman"/>
      <w:lvlText w:val="%6."/>
      <w:lvlJc w:val="right"/>
      <w:pPr>
        <w:tabs>
          <w:tab w:val="num" w:pos="6075"/>
        </w:tabs>
        <w:ind w:left="6075" w:hanging="180"/>
      </w:pPr>
    </w:lvl>
    <w:lvl w:ilvl="6" w:tplc="0419000F" w:tentative="1">
      <w:start w:val="1"/>
      <w:numFmt w:val="decimal"/>
      <w:lvlText w:val="%7."/>
      <w:lvlJc w:val="left"/>
      <w:pPr>
        <w:tabs>
          <w:tab w:val="num" w:pos="6795"/>
        </w:tabs>
        <w:ind w:left="6795" w:hanging="360"/>
      </w:pPr>
    </w:lvl>
    <w:lvl w:ilvl="7" w:tplc="04190019" w:tentative="1">
      <w:start w:val="1"/>
      <w:numFmt w:val="lowerLetter"/>
      <w:lvlText w:val="%8."/>
      <w:lvlJc w:val="left"/>
      <w:pPr>
        <w:tabs>
          <w:tab w:val="num" w:pos="7515"/>
        </w:tabs>
        <w:ind w:left="7515" w:hanging="360"/>
      </w:pPr>
    </w:lvl>
    <w:lvl w:ilvl="8" w:tplc="0419001B" w:tentative="1">
      <w:start w:val="1"/>
      <w:numFmt w:val="lowerRoman"/>
      <w:lvlText w:val="%9."/>
      <w:lvlJc w:val="right"/>
      <w:pPr>
        <w:tabs>
          <w:tab w:val="num" w:pos="8235"/>
        </w:tabs>
        <w:ind w:left="8235" w:hanging="180"/>
      </w:pPr>
    </w:lvl>
  </w:abstractNum>
  <w:abstractNum w:abstractNumId="5">
    <w:nsid w:val="385557E9"/>
    <w:multiLevelType w:val="hybridMultilevel"/>
    <w:tmpl w:val="4BD2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99F0AFC"/>
    <w:multiLevelType w:val="multilevel"/>
    <w:tmpl w:val="0156B23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EDC126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8BE35C4"/>
    <w:multiLevelType w:val="hybridMultilevel"/>
    <w:tmpl w:val="8CAAC1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2060DF"/>
    <w:multiLevelType w:val="singleLevel"/>
    <w:tmpl w:val="AD48263C"/>
    <w:lvl w:ilvl="0">
      <w:start w:val="1"/>
      <w:numFmt w:val="decimal"/>
      <w:lvlText w:val="%1."/>
      <w:lvlJc w:val="left"/>
      <w:pPr>
        <w:tabs>
          <w:tab w:val="num" w:pos="570"/>
        </w:tabs>
        <w:ind w:left="570" w:hanging="360"/>
      </w:pPr>
      <w:rPr>
        <w:rFonts w:hint="default"/>
      </w:rPr>
    </w:lvl>
  </w:abstractNum>
  <w:abstractNum w:abstractNumId="11">
    <w:nsid w:val="77FE2774"/>
    <w:multiLevelType w:val="singleLevel"/>
    <w:tmpl w:val="AD48263C"/>
    <w:lvl w:ilvl="0">
      <w:start w:val="1"/>
      <w:numFmt w:val="decimal"/>
      <w:lvlText w:val="%1."/>
      <w:lvlJc w:val="left"/>
      <w:pPr>
        <w:tabs>
          <w:tab w:val="num" w:pos="570"/>
        </w:tabs>
        <w:ind w:left="570" w:hanging="360"/>
      </w:pPr>
      <w:rPr>
        <w:rFonts w:hint="default"/>
      </w:rPr>
    </w:lvl>
  </w:abstractNum>
  <w:abstractNum w:abstractNumId="12">
    <w:nsid w:val="7896733C"/>
    <w:multiLevelType w:val="hybridMultilevel"/>
    <w:tmpl w:val="C78CBB18"/>
    <w:lvl w:ilvl="0" w:tplc="0C268780">
      <w:start w:val="1"/>
      <w:numFmt w:val="upperRoman"/>
      <w:lvlText w:val="%1."/>
      <w:lvlJc w:val="left"/>
      <w:pPr>
        <w:tabs>
          <w:tab w:val="num" w:pos="1500"/>
        </w:tabs>
        <w:ind w:left="1500" w:hanging="72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3">
    <w:nsid w:val="7B3732E3"/>
    <w:multiLevelType w:val="hybridMultilevel"/>
    <w:tmpl w:val="C6C4E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3"/>
  </w:num>
  <w:num w:numId="10">
    <w:abstractNumId w:val="13"/>
  </w:num>
  <w:num w:numId="11">
    <w:abstractNumId w:val="5"/>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4E"/>
    <w:rsid w:val="0001164D"/>
    <w:rsid w:val="00046A14"/>
    <w:rsid w:val="00170BF8"/>
    <w:rsid w:val="002B5583"/>
    <w:rsid w:val="003F12EA"/>
    <w:rsid w:val="00405339"/>
    <w:rsid w:val="004068A1"/>
    <w:rsid w:val="00424509"/>
    <w:rsid w:val="004F0406"/>
    <w:rsid w:val="005416F7"/>
    <w:rsid w:val="00545ABA"/>
    <w:rsid w:val="00643544"/>
    <w:rsid w:val="006A0B17"/>
    <w:rsid w:val="00734F97"/>
    <w:rsid w:val="007716A5"/>
    <w:rsid w:val="007C4510"/>
    <w:rsid w:val="008A3542"/>
    <w:rsid w:val="00942647"/>
    <w:rsid w:val="00A06AED"/>
    <w:rsid w:val="00A24B71"/>
    <w:rsid w:val="00A6731E"/>
    <w:rsid w:val="00B7035B"/>
    <w:rsid w:val="00C276C3"/>
    <w:rsid w:val="00C8316F"/>
    <w:rsid w:val="00CD06CA"/>
    <w:rsid w:val="00CF53EE"/>
    <w:rsid w:val="00D07F97"/>
    <w:rsid w:val="00D52C4E"/>
    <w:rsid w:val="00EA46F9"/>
    <w:rsid w:val="00EB666D"/>
    <w:rsid w:val="00FA11B7"/>
    <w:rsid w:val="00FE5AD2"/>
    <w:rsid w:val="00FF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39"/>
  </w:style>
  <w:style w:type="paragraph" w:styleId="1">
    <w:name w:val="heading 1"/>
    <w:basedOn w:val="a"/>
    <w:next w:val="a"/>
    <w:link w:val="10"/>
    <w:qFormat/>
    <w:rsid w:val="006A0B17"/>
    <w:pPr>
      <w:keepNext/>
      <w:spacing w:after="0" w:line="240" w:lineRule="auto"/>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6A0B1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6A0B1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A0B17"/>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semiHidden/>
    <w:unhideWhenUsed/>
    <w:qFormat/>
    <w:rsid w:val="006A0B17"/>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339"/>
    <w:pPr>
      <w:ind w:left="720"/>
      <w:contextualSpacing/>
    </w:pPr>
  </w:style>
  <w:style w:type="table" w:styleId="a4">
    <w:name w:val="Table Grid"/>
    <w:basedOn w:val="a1"/>
    <w:uiPriority w:val="59"/>
    <w:rsid w:val="007C4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416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6F7"/>
    <w:rPr>
      <w:rFonts w:ascii="Tahoma" w:hAnsi="Tahoma" w:cs="Tahoma"/>
      <w:sz w:val="16"/>
      <w:szCs w:val="16"/>
    </w:rPr>
  </w:style>
  <w:style w:type="character" w:customStyle="1" w:styleId="10">
    <w:name w:val="Заголовок 1 Знак"/>
    <w:basedOn w:val="a0"/>
    <w:link w:val="1"/>
    <w:rsid w:val="006A0B17"/>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6A0B1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A0B17"/>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A0B17"/>
    <w:rPr>
      <w:rFonts w:ascii="Calibri" w:eastAsia="Times New Roman" w:hAnsi="Calibri" w:cs="Times New Roman"/>
      <w:b/>
      <w:bCs/>
      <w:sz w:val="28"/>
      <w:szCs w:val="28"/>
      <w:lang w:val="x-none" w:eastAsia="x-none"/>
    </w:rPr>
  </w:style>
  <w:style w:type="character" w:customStyle="1" w:styleId="60">
    <w:name w:val="Заголовок 6 Знак"/>
    <w:basedOn w:val="a0"/>
    <w:link w:val="6"/>
    <w:semiHidden/>
    <w:rsid w:val="006A0B17"/>
    <w:rPr>
      <w:rFonts w:ascii="Calibri" w:eastAsia="Times New Roman" w:hAnsi="Calibri" w:cs="Times New Roman"/>
      <w:b/>
      <w:bCs/>
      <w:lang w:val="x-none" w:eastAsia="x-none"/>
    </w:rPr>
  </w:style>
  <w:style w:type="numbering" w:customStyle="1" w:styleId="11">
    <w:name w:val="Нет списка1"/>
    <w:next w:val="a2"/>
    <w:semiHidden/>
    <w:rsid w:val="006A0B17"/>
  </w:style>
  <w:style w:type="table" w:customStyle="1" w:styleId="12">
    <w:name w:val="Сетка таблицы1"/>
    <w:basedOn w:val="a1"/>
    <w:next w:val="a4"/>
    <w:rsid w:val="006A0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6A0B17"/>
    <w:pPr>
      <w:suppressAutoHyphens/>
      <w:spacing w:after="0" w:line="240" w:lineRule="auto"/>
    </w:pPr>
    <w:rPr>
      <w:rFonts w:ascii="Calibri" w:eastAsia="Arial" w:hAnsi="Calibri" w:cs="Times New Roman"/>
      <w:kern w:val="1"/>
      <w:lang w:eastAsia="ar-SA"/>
    </w:rPr>
  </w:style>
  <w:style w:type="paragraph" w:styleId="a8">
    <w:name w:val="Body Text"/>
    <w:aliases w:val=" Знак, Знак1 Знак,Основной текст1,Знак,Знак1 Знак,Основной текст1 Знак Знак"/>
    <w:basedOn w:val="a"/>
    <w:link w:val="a9"/>
    <w:rsid w:val="006A0B17"/>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aliases w:val=" Знак Знак, Знак1 Знак Знак,Основной текст1 Знак,Знак Знак,Знак1 Знак Знак,Основной текст1 Знак Знак Знак"/>
    <w:basedOn w:val="a0"/>
    <w:link w:val="a8"/>
    <w:rsid w:val="006A0B17"/>
    <w:rPr>
      <w:rFonts w:ascii="Times New Roman" w:eastAsia="Times New Roman" w:hAnsi="Times New Roman" w:cs="Times New Roman"/>
      <w:sz w:val="28"/>
      <w:szCs w:val="24"/>
      <w:lang w:eastAsia="ru-RU"/>
    </w:rPr>
  </w:style>
  <w:style w:type="paragraph" w:customStyle="1" w:styleId="13">
    <w:name w:val="Заголовок оглавления1"/>
    <w:basedOn w:val="1"/>
    <w:next w:val="a"/>
    <w:qFormat/>
    <w:rsid w:val="006A0B17"/>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a">
    <w:name w:val="footer"/>
    <w:basedOn w:val="a"/>
    <w:link w:val="ab"/>
    <w:uiPriority w:val="99"/>
    <w:rsid w:val="006A0B1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6A0B17"/>
    <w:rPr>
      <w:rFonts w:ascii="Times New Roman" w:eastAsia="Times New Roman" w:hAnsi="Times New Roman" w:cs="Times New Roman"/>
      <w:sz w:val="24"/>
      <w:szCs w:val="24"/>
      <w:lang w:val="x-none" w:eastAsia="x-none"/>
    </w:rPr>
  </w:style>
  <w:style w:type="character" w:styleId="ac">
    <w:name w:val="page number"/>
    <w:basedOn w:val="a0"/>
    <w:rsid w:val="006A0B17"/>
  </w:style>
  <w:style w:type="paragraph" w:styleId="ad">
    <w:name w:val="header"/>
    <w:basedOn w:val="a"/>
    <w:link w:val="ae"/>
    <w:rsid w:val="006A0B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6A0B17"/>
    <w:rPr>
      <w:rFonts w:ascii="Times New Roman" w:eastAsia="Times New Roman" w:hAnsi="Times New Roman" w:cs="Times New Roman"/>
      <w:sz w:val="24"/>
      <w:szCs w:val="24"/>
      <w:lang w:eastAsia="ru-RU"/>
    </w:rPr>
  </w:style>
  <w:style w:type="paragraph" w:styleId="af">
    <w:name w:val="Body Text Indent"/>
    <w:basedOn w:val="a"/>
    <w:link w:val="af0"/>
    <w:rsid w:val="006A0B17"/>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6A0B17"/>
    <w:rPr>
      <w:rFonts w:ascii="Times New Roman" w:eastAsia="Times New Roman" w:hAnsi="Times New Roman" w:cs="Times New Roman"/>
      <w:sz w:val="24"/>
      <w:szCs w:val="24"/>
      <w:lang w:eastAsia="ru-RU"/>
    </w:rPr>
  </w:style>
  <w:style w:type="paragraph" w:styleId="31">
    <w:name w:val="Body Text 3"/>
    <w:basedOn w:val="a"/>
    <w:link w:val="32"/>
    <w:rsid w:val="006A0B1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A0B17"/>
    <w:rPr>
      <w:rFonts w:ascii="Times New Roman" w:eastAsia="Times New Roman" w:hAnsi="Times New Roman" w:cs="Times New Roman"/>
      <w:sz w:val="16"/>
      <w:szCs w:val="16"/>
      <w:lang w:eastAsia="ru-RU"/>
    </w:rPr>
  </w:style>
  <w:style w:type="character" w:customStyle="1" w:styleId="s4">
    <w:name w:val="s4"/>
    <w:basedOn w:val="a0"/>
    <w:rsid w:val="006A0B17"/>
  </w:style>
  <w:style w:type="paragraph" w:customStyle="1" w:styleId="p6">
    <w:name w:val="p6"/>
    <w:basedOn w:val="a"/>
    <w:rsid w:val="006A0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A0B17"/>
  </w:style>
  <w:style w:type="paragraph" w:customStyle="1" w:styleId="p13">
    <w:name w:val="p13"/>
    <w:basedOn w:val="a"/>
    <w:rsid w:val="006A0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link w:val="NoSpacingChar"/>
    <w:rsid w:val="006A0B17"/>
    <w:pPr>
      <w:spacing w:after="0" w:line="240" w:lineRule="auto"/>
    </w:pPr>
    <w:rPr>
      <w:rFonts w:ascii="Times New Roman" w:eastAsia="Calibri" w:hAnsi="Times New Roman" w:cs="Times New Roman"/>
      <w:sz w:val="26"/>
      <w:szCs w:val="20"/>
      <w:lang w:eastAsia="ru-RU"/>
    </w:rPr>
  </w:style>
  <w:style w:type="character" w:customStyle="1" w:styleId="NoSpacingChar">
    <w:name w:val="No Spacing Char"/>
    <w:link w:val="14"/>
    <w:locked/>
    <w:rsid w:val="006A0B17"/>
    <w:rPr>
      <w:rFonts w:ascii="Times New Roman" w:eastAsia="Calibri" w:hAnsi="Times New Roman" w:cs="Times New Roman"/>
      <w:sz w:val="26"/>
      <w:szCs w:val="20"/>
      <w:lang w:eastAsia="ru-RU"/>
    </w:rPr>
  </w:style>
  <w:style w:type="paragraph" w:customStyle="1" w:styleId="15">
    <w:name w:val="Стиль1"/>
    <w:basedOn w:val="a"/>
    <w:rsid w:val="006A0B17"/>
    <w:pPr>
      <w:spacing w:line="360" w:lineRule="auto"/>
    </w:pPr>
    <w:rPr>
      <w:rFonts w:ascii="Times New Roman" w:eastAsia="Calibri" w:hAnsi="Times New Roman" w:cs="Times New Roman"/>
      <w:b/>
      <w:sz w:val="24"/>
      <w:szCs w:val="24"/>
      <w:lang w:eastAsia="ru-RU"/>
    </w:rPr>
  </w:style>
  <w:style w:type="paragraph" w:styleId="af1">
    <w:name w:val="TOC Heading"/>
    <w:basedOn w:val="1"/>
    <w:next w:val="a"/>
    <w:uiPriority w:val="39"/>
    <w:semiHidden/>
    <w:unhideWhenUsed/>
    <w:qFormat/>
    <w:rsid w:val="006A0B17"/>
    <w:pPr>
      <w:keepLines/>
      <w:spacing w:before="480" w:line="276" w:lineRule="auto"/>
      <w:outlineLvl w:val="9"/>
    </w:pPr>
    <w:rPr>
      <w:rFonts w:ascii="Cambria" w:hAnsi="Cambria"/>
      <w:bCs/>
      <w:color w:val="365F91"/>
      <w:sz w:val="28"/>
      <w:szCs w:val="28"/>
    </w:rPr>
  </w:style>
  <w:style w:type="paragraph" w:styleId="21">
    <w:name w:val="toc 2"/>
    <w:basedOn w:val="a"/>
    <w:next w:val="a"/>
    <w:autoRedefine/>
    <w:uiPriority w:val="39"/>
    <w:rsid w:val="006A0B17"/>
    <w:pPr>
      <w:tabs>
        <w:tab w:val="right" w:leader="dot" w:pos="9923"/>
      </w:tabs>
      <w:spacing w:after="0" w:line="240" w:lineRule="auto"/>
      <w:ind w:left="240"/>
    </w:pPr>
    <w:rPr>
      <w:rFonts w:ascii="Times New Roman" w:eastAsia="Times New Roman" w:hAnsi="Times New Roman" w:cs="Times New Roman"/>
      <w:sz w:val="24"/>
      <w:szCs w:val="24"/>
      <w:lang w:eastAsia="ru-RU"/>
    </w:rPr>
  </w:style>
  <w:style w:type="character" w:styleId="af2">
    <w:name w:val="Hyperlink"/>
    <w:uiPriority w:val="99"/>
    <w:unhideWhenUsed/>
    <w:rsid w:val="006A0B17"/>
    <w:rPr>
      <w:color w:val="0000FF"/>
      <w:u w:val="single"/>
    </w:rPr>
  </w:style>
  <w:style w:type="paragraph" w:styleId="16">
    <w:name w:val="toc 1"/>
    <w:basedOn w:val="a"/>
    <w:next w:val="a"/>
    <w:autoRedefine/>
    <w:uiPriority w:val="39"/>
    <w:rsid w:val="006A0B17"/>
    <w:pPr>
      <w:tabs>
        <w:tab w:val="right" w:leader="dot" w:pos="9923"/>
      </w:tabs>
      <w:spacing w:after="0"/>
    </w:pPr>
    <w:rPr>
      <w:rFonts w:ascii="Times New Roman" w:eastAsia="Times New Roman" w:hAnsi="Times New Roman" w:cs="Times New Roman"/>
      <w:sz w:val="24"/>
      <w:szCs w:val="24"/>
      <w:lang w:eastAsia="ru-RU"/>
    </w:rPr>
  </w:style>
  <w:style w:type="paragraph" w:styleId="22">
    <w:name w:val="Body Text Indent 2"/>
    <w:basedOn w:val="a"/>
    <w:link w:val="23"/>
    <w:rsid w:val="006A0B1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6A0B17"/>
    <w:rPr>
      <w:rFonts w:ascii="Times New Roman" w:eastAsia="Times New Roman" w:hAnsi="Times New Roman" w:cs="Times New Roman"/>
      <w:sz w:val="24"/>
      <w:szCs w:val="24"/>
      <w:lang w:val="x-none" w:eastAsia="x-none"/>
    </w:rPr>
  </w:style>
  <w:style w:type="paragraph" w:styleId="af3">
    <w:name w:val="Title"/>
    <w:basedOn w:val="a"/>
    <w:link w:val="af4"/>
    <w:qFormat/>
    <w:rsid w:val="006A0B1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4">
    <w:name w:val="Название Знак"/>
    <w:basedOn w:val="a0"/>
    <w:link w:val="af3"/>
    <w:rsid w:val="006A0B17"/>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6A0B17"/>
    <w:pPr>
      <w:spacing w:after="0" w:line="360" w:lineRule="auto"/>
      <w:jc w:val="both"/>
    </w:pPr>
    <w:rPr>
      <w:rFonts w:ascii="Times New Roman" w:eastAsia="Times New Roman" w:hAnsi="Times New Roman" w:cs="Times New Roman"/>
      <w:sz w:val="24"/>
      <w:szCs w:val="20"/>
      <w:lang w:eastAsia="ru-RU"/>
    </w:rPr>
  </w:style>
  <w:style w:type="table" w:styleId="-1">
    <w:name w:val="Table Web 1"/>
    <w:basedOn w:val="a1"/>
    <w:rsid w:val="006A0B1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3">
    <w:name w:val="toc 3"/>
    <w:basedOn w:val="a"/>
    <w:next w:val="a"/>
    <w:autoRedefine/>
    <w:uiPriority w:val="39"/>
    <w:rsid w:val="006A0B17"/>
    <w:pPr>
      <w:spacing w:after="0" w:line="240" w:lineRule="auto"/>
      <w:ind w:left="48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39"/>
  </w:style>
  <w:style w:type="paragraph" w:styleId="1">
    <w:name w:val="heading 1"/>
    <w:basedOn w:val="a"/>
    <w:next w:val="a"/>
    <w:link w:val="10"/>
    <w:qFormat/>
    <w:rsid w:val="006A0B17"/>
    <w:pPr>
      <w:keepNext/>
      <w:spacing w:after="0" w:line="240" w:lineRule="auto"/>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6A0B1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6A0B1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A0B17"/>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semiHidden/>
    <w:unhideWhenUsed/>
    <w:qFormat/>
    <w:rsid w:val="006A0B17"/>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339"/>
    <w:pPr>
      <w:ind w:left="720"/>
      <w:contextualSpacing/>
    </w:pPr>
  </w:style>
  <w:style w:type="table" w:styleId="a4">
    <w:name w:val="Table Grid"/>
    <w:basedOn w:val="a1"/>
    <w:uiPriority w:val="59"/>
    <w:rsid w:val="007C4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416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6F7"/>
    <w:rPr>
      <w:rFonts w:ascii="Tahoma" w:hAnsi="Tahoma" w:cs="Tahoma"/>
      <w:sz w:val="16"/>
      <w:szCs w:val="16"/>
    </w:rPr>
  </w:style>
  <w:style w:type="character" w:customStyle="1" w:styleId="10">
    <w:name w:val="Заголовок 1 Знак"/>
    <w:basedOn w:val="a0"/>
    <w:link w:val="1"/>
    <w:rsid w:val="006A0B17"/>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6A0B1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A0B17"/>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A0B17"/>
    <w:rPr>
      <w:rFonts w:ascii="Calibri" w:eastAsia="Times New Roman" w:hAnsi="Calibri" w:cs="Times New Roman"/>
      <w:b/>
      <w:bCs/>
      <w:sz w:val="28"/>
      <w:szCs w:val="28"/>
      <w:lang w:val="x-none" w:eastAsia="x-none"/>
    </w:rPr>
  </w:style>
  <w:style w:type="character" w:customStyle="1" w:styleId="60">
    <w:name w:val="Заголовок 6 Знак"/>
    <w:basedOn w:val="a0"/>
    <w:link w:val="6"/>
    <w:semiHidden/>
    <w:rsid w:val="006A0B17"/>
    <w:rPr>
      <w:rFonts w:ascii="Calibri" w:eastAsia="Times New Roman" w:hAnsi="Calibri" w:cs="Times New Roman"/>
      <w:b/>
      <w:bCs/>
      <w:lang w:val="x-none" w:eastAsia="x-none"/>
    </w:rPr>
  </w:style>
  <w:style w:type="numbering" w:customStyle="1" w:styleId="11">
    <w:name w:val="Нет списка1"/>
    <w:next w:val="a2"/>
    <w:semiHidden/>
    <w:rsid w:val="006A0B17"/>
  </w:style>
  <w:style w:type="table" w:customStyle="1" w:styleId="12">
    <w:name w:val="Сетка таблицы1"/>
    <w:basedOn w:val="a1"/>
    <w:next w:val="a4"/>
    <w:rsid w:val="006A0B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6A0B17"/>
    <w:pPr>
      <w:suppressAutoHyphens/>
      <w:spacing w:after="0" w:line="240" w:lineRule="auto"/>
    </w:pPr>
    <w:rPr>
      <w:rFonts w:ascii="Calibri" w:eastAsia="Arial" w:hAnsi="Calibri" w:cs="Times New Roman"/>
      <w:kern w:val="1"/>
      <w:lang w:eastAsia="ar-SA"/>
    </w:rPr>
  </w:style>
  <w:style w:type="paragraph" w:styleId="a8">
    <w:name w:val="Body Text"/>
    <w:aliases w:val=" Знак, Знак1 Знак,Основной текст1,Знак,Знак1 Знак,Основной текст1 Знак Знак"/>
    <w:basedOn w:val="a"/>
    <w:link w:val="a9"/>
    <w:rsid w:val="006A0B17"/>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aliases w:val=" Знак Знак, Знак1 Знак Знак,Основной текст1 Знак,Знак Знак,Знак1 Знак Знак,Основной текст1 Знак Знак Знак"/>
    <w:basedOn w:val="a0"/>
    <w:link w:val="a8"/>
    <w:rsid w:val="006A0B17"/>
    <w:rPr>
      <w:rFonts w:ascii="Times New Roman" w:eastAsia="Times New Roman" w:hAnsi="Times New Roman" w:cs="Times New Roman"/>
      <w:sz w:val="28"/>
      <w:szCs w:val="24"/>
      <w:lang w:eastAsia="ru-RU"/>
    </w:rPr>
  </w:style>
  <w:style w:type="paragraph" w:customStyle="1" w:styleId="13">
    <w:name w:val="Заголовок оглавления1"/>
    <w:basedOn w:val="1"/>
    <w:next w:val="a"/>
    <w:qFormat/>
    <w:rsid w:val="006A0B17"/>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a">
    <w:name w:val="footer"/>
    <w:basedOn w:val="a"/>
    <w:link w:val="ab"/>
    <w:uiPriority w:val="99"/>
    <w:rsid w:val="006A0B1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6A0B17"/>
    <w:rPr>
      <w:rFonts w:ascii="Times New Roman" w:eastAsia="Times New Roman" w:hAnsi="Times New Roman" w:cs="Times New Roman"/>
      <w:sz w:val="24"/>
      <w:szCs w:val="24"/>
      <w:lang w:val="x-none" w:eastAsia="x-none"/>
    </w:rPr>
  </w:style>
  <w:style w:type="character" w:styleId="ac">
    <w:name w:val="page number"/>
    <w:basedOn w:val="a0"/>
    <w:rsid w:val="006A0B17"/>
  </w:style>
  <w:style w:type="paragraph" w:styleId="ad">
    <w:name w:val="header"/>
    <w:basedOn w:val="a"/>
    <w:link w:val="ae"/>
    <w:rsid w:val="006A0B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6A0B17"/>
    <w:rPr>
      <w:rFonts w:ascii="Times New Roman" w:eastAsia="Times New Roman" w:hAnsi="Times New Roman" w:cs="Times New Roman"/>
      <w:sz w:val="24"/>
      <w:szCs w:val="24"/>
      <w:lang w:eastAsia="ru-RU"/>
    </w:rPr>
  </w:style>
  <w:style w:type="paragraph" w:styleId="af">
    <w:name w:val="Body Text Indent"/>
    <w:basedOn w:val="a"/>
    <w:link w:val="af0"/>
    <w:rsid w:val="006A0B17"/>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6A0B17"/>
    <w:rPr>
      <w:rFonts w:ascii="Times New Roman" w:eastAsia="Times New Roman" w:hAnsi="Times New Roman" w:cs="Times New Roman"/>
      <w:sz w:val="24"/>
      <w:szCs w:val="24"/>
      <w:lang w:eastAsia="ru-RU"/>
    </w:rPr>
  </w:style>
  <w:style w:type="paragraph" w:styleId="31">
    <w:name w:val="Body Text 3"/>
    <w:basedOn w:val="a"/>
    <w:link w:val="32"/>
    <w:rsid w:val="006A0B1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A0B17"/>
    <w:rPr>
      <w:rFonts w:ascii="Times New Roman" w:eastAsia="Times New Roman" w:hAnsi="Times New Roman" w:cs="Times New Roman"/>
      <w:sz w:val="16"/>
      <w:szCs w:val="16"/>
      <w:lang w:eastAsia="ru-RU"/>
    </w:rPr>
  </w:style>
  <w:style w:type="character" w:customStyle="1" w:styleId="s4">
    <w:name w:val="s4"/>
    <w:basedOn w:val="a0"/>
    <w:rsid w:val="006A0B17"/>
  </w:style>
  <w:style w:type="paragraph" w:customStyle="1" w:styleId="p6">
    <w:name w:val="p6"/>
    <w:basedOn w:val="a"/>
    <w:rsid w:val="006A0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A0B17"/>
  </w:style>
  <w:style w:type="paragraph" w:customStyle="1" w:styleId="p13">
    <w:name w:val="p13"/>
    <w:basedOn w:val="a"/>
    <w:rsid w:val="006A0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link w:val="NoSpacingChar"/>
    <w:rsid w:val="006A0B17"/>
    <w:pPr>
      <w:spacing w:after="0" w:line="240" w:lineRule="auto"/>
    </w:pPr>
    <w:rPr>
      <w:rFonts w:ascii="Times New Roman" w:eastAsia="Calibri" w:hAnsi="Times New Roman" w:cs="Times New Roman"/>
      <w:sz w:val="26"/>
      <w:szCs w:val="20"/>
      <w:lang w:eastAsia="ru-RU"/>
    </w:rPr>
  </w:style>
  <w:style w:type="character" w:customStyle="1" w:styleId="NoSpacingChar">
    <w:name w:val="No Spacing Char"/>
    <w:link w:val="14"/>
    <w:locked/>
    <w:rsid w:val="006A0B17"/>
    <w:rPr>
      <w:rFonts w:ascii="Times New Roman" w:eastAsia="Calibri" w:hAnsi="Times New Roman" w:cs="Times New Roman"/>
      <w:sz w:val="26"/>
      <w:szCs w:val="20"/>
      <w:lang w:eastAsia="ru-RU"/>
    </w:rPr>
  </w:style>
  <w:style w:type="paragraph" w:customStyle="1" w:styleId="15">
    <w:name w:val="Стиль1"/>
    <w:basedOn w:val="a"/>
    <w:rsid w:val="006A0B17"/>
    <w:pPr>
      <w:spacing w:line="360" w:lineRule="auto"/>
    </w:pPr>
    <w:rPr>
      <w:rFonts w:ascii="Times New Roman" w:eastAsia="Calibri" w:hAnsi="Times New Roman" w:cs="Times New Roman"/>
      <w:b/>
      <w:sz w:val="24"/>
      <w:szCs w:val="24"/>
      <w:lang w:eastAsia="ru-RU"/>
    </w:rPr>
  </w:style>
  <w:style w:type="paragraph" w:styleId="af1">
    <w:name w:val="TOC Heading"/>
    <w:basedOn w:val="1"/>
    <w:next w:val="a"/>
    <w:uiPriority w:val="39"/>
    <w:semiHidden/>
    <w:unhideWhenUsed/>
    <w:qFormat/>
    <w:rsid w:val="006A0B17"/>
    <w:pPr>
      <w:keepLines/>
      <w:spacing w:before="480" w:line="276" w:lineRule="auto"/>
      <w:outlineLvl w:val="9"/>
    </w:pPr>
    <w:rPr>
      <w:rFonts w:ascii="Cambria" w:hAnsi="Cambria"/>
      <w:bCs/>
      <w:color w:val="365F91"/>
      <w:sz w:val="28"/>
      <w:szCs w:val="28"/>
    </w:rPr>
  </w:style>
  <w:style w:type="paragraph" w:styleId="21">
    <w:name w:val="toc 2"/>
    <w:basedOn w:val="a"/>
    <w:next w:val="a"/>
    <w:autoRedefine/>
    <w:uiPriority w:val="39"/>
    <w:rsid w:val="006A0B17"/>
    <w:pPr>
      <w:tabs>
        <w:tab w:val="right" w:leader="dot" w:pos="9923"/>
      </w:tabs>
      <w:spacing w:after="0" w:line="240" w:lineRule="auto"/>
      <w:ind w:left="240"/>
    </w:pPr>
    <w:rPr>
      <w:rFonts w:ascii="Times New Roman" w:eastAsia="Times New Roman" w:hAnsi="Times New Roman" w:cs="Times New Roman"/>
      <w:sz w:val="24"/>
      <w:szCs w:val="24"/>
      <w:lang w:eastAsia="ru-RU"/>
    </w:rPr>
  </w:style>
  <w:style w:type="character" w:styleId="af2">
    <w:name w:val="Hyperlink"/>
    <w:uiPriority w:val="99"/>
    <w:unhideWhenUsed/>
    <w:rsid w:val="006A0B17"/>
    <w:rPr>
      <w:color w:val="0000FF"/>
      <w:u w:val="single"/>
    </w:rPr>
  </w:style>
  <w:style w:type="paragraph" w:styleId="16">
    <w:name w:val="toc 1"/>
    <w:basedOn w:val="a"/>
    <w:next w:val="a"/>
    <w:autoRedefine/>
    <w:uiPriority w:val="39"/>
    <w:rsid w:val="006A0B17"/>
    <w:pPr>
      <w:tabs>
        <w:tab w:val="right" w:leader="dot" w:pos="9923"/>
      </w:tabs>
      <w:spacing w:after="0"/>
    </w:pPr>
    <w:rPr>
      <w:rFonts w:ascii="Times New Roman" w:eastAsia="Times New Roman" w:hAnsi="Times New Roman" w:cs="Times New Roman"/>
      <w:sz w:val="24"/>
      <w:szCs w:val="24"/>
      <w:lang w:eastAsia="ru-RU"/>
    </w:rPr>
  </w:style>
  <w:style w:type="paragraph" w:styleId="22">
    <w:name w:val="Body Text Indent 2"/>
    <w:basedOn w:val="a"/>
    <w:link w:val="23"/>
    <w:rsid w:val="006A0B1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6A0B17"/>
    <w:rPr>
      <w:rFonts w:ascii="Times New Roman" w:eastAsia="Times New Roman" w:hAnsi="Times New Roman" w:cs="Times New Roman"/>
      <w:sz w:val="24"/>
      <w:szCs w:val="24"/>
      <w:lang w:val="x-none" w:eastAsia="x-none"/>
    </w:rPr>
  </w:style>
  <w:style w:type="paragraph" w:styleId="af3">
    <w:name w:val="Title"/>
    <w:basedOn w:val="a"/>
    <w:link w:val="af4"/>
    <w:qFormat/>
    <w:rsid w:val="006A0B1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4">
    <w:name w:val="Название Знак"/>
    <w:basedOn w:val="a0"/>
    <w:link w:val="af3"/>
    <w:rsid w:val="006A0B17"/>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6A0B17"/>
    <w:pPr>
      <w:spacing w:after="0" w:line="360" w:lineRule="auto"/>
      <w:jc w:val="both"/>
    </w:pPr>
    <w:rPr>
      <w:rFonts w:ascii="Times New Roman" w:eastAsia="Times New Roman" w:hAnsi="Times New Roman" w:cs="Times New Roman"/>
      <w:sz w:val="24"/>
      <w:szCs w:val="20"/>
      <w:lang w:eastAsia="ru-RU"/>
    </w:rPr>
  </w:style>
  <w:style w:type="table" w:styleId="-1">
    <w:name w:val="Table Web 1"/>
    <w:basedOn w:val="a1"/>
    <w:rsid w:val="006A0B1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33">
    <w:name w:val="toc 3"/>
    <w:basedOn w:val="a"/>
    <w:next w:val="a"/>
    <w:autoRedefine/>
    <w:uiPriority w:val="39"/>
    <w:rsid w:val="006A0B17"/>
    <w:pPr>
      <w:spacing w:after="0" w:line="240" w:lineRule="auto"/>
      <w:ind w:left="48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7111</Words>
  <Characters>40538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2018-10-15T08:54:00Z</cp:lastPrinted>
  <dcterms:created xsi:type="dcterms:W3CDTF">2018-10-15T08:18:00Z</dcterms:created>
  <dcterms:modified xsi:type="dcterms:W3CDTF">2018-10-15T08:54:00Z</dcterms:modified>
</cp:coreProperties>
</file>